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C540" w14:textId="77777777" w:rsidR="00463508" w:rsidRPr="009C0AAC" w:rsidRDefault="003D05F5">
      <w:pPr>
        <w:rPr>
          <w:rFonts w:ascii="Garamond" w:hAnsi="Garamond"/>
          <w:szCs w:val="24"/>
        </w:rPr>
      </w:pPr>
      <w:r w:rsidRPr="009C0AAC">
        <w:rPr>
          <w:rFonts w:ascii="Garamond" w:hAnsi="Garamond"/>
          <w:b/>
          <w:szCs w:val="24"/>
        </w:rPr>
        <w:t>Background</w:t>
      </w:r>
      <w:r w:rsidRPr="009C0AAC">
        <w:rPr>
          <w:rFonts w:ascii="Garamond" w:hAnsi="Garamond"/>
          <w:szCs w:val="24"/>
        </w:rPr>
        <w:t xml:space="preserve"> </w:t>
      </w:r>
    </w:p>
    <w:p w14:paraId="637DEADC" w14:textId="5D78F1D7" w:rsidR="00463508" w:rsidRDefault="003D05F5" w:rsidP="00E64772">
      <w:pPr>
        <w:rPr>
          <w:rFonts w:ascii="Garamond" w:hAnsi="Garamond"/>
          <w:szCs w:val="24"/>
        </w:rPr>
      </w:pPr>
      <w:r w:rsidRPr="009C0AAC">
        <w:rPr>
          <w:rFonts w:ascii="Garamond" w:hAnsi="Garamond"/>
          <w:szCs w:val="24"/>
        </w:rPr>
        <w:t xml:space="preserve">From 1909 to 1913, Robert Millikan performed a series of experiments designed to measure the charge of an electron. His general strategy was to place charges (electrons) on very small drops of oil, and then place those oil-drops in an electric field. By considering the Force of gravity, the electric Force, and the drag Force (air friction) acting on the drops, Millikan collected enough data that he was able to determine that the fundamental quantity of charge (the electron) is </w:t>
      </w:r>
      <w:r w:rsidR="007B6E72" w:rsidRPr="007B6E72">
        <w:rPr>
          <w:rFonts w:ascii="Garamond" w:hAnsi="Garamond"/>
          <w:noProof/>
          <w:position w:val="-2"/>
          <w:szCs w:val="24"/>
        </w:rPr>
        <w:object w:dxaOrig="1440" w:dyaOrig="260" w14:anchorId="57AF3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in;height:13.4pt;mso-width-percent:0;mso-height-percent:0;mso-width-percent:0;mso-height-percent:0" o:ole="">
            <v:imagedata r:id="rId7" o:title=""/>
          </v:shape>
          <o:OLEObject Type="Embed" ProgID="Equation.3" ShapeID="_x0000_i1027" DrawAspect="Content" ObjectID="_1736837622" r:id="rId8"/>
        </w:object>
      </w:r>
      <w:r w:rsidRPr="009C0AAC">
        <w:rPr>
          <w:rFonts w:ascii="Garamond" w:hAnsi="Garamond"/>
          <w:szCs w:val="24"/>
        </w:rPr>
        <w:t xml:space="preserve">. For his experiments, </w:t>
      </w:r>
      <w:r w:rsidR="004E7414" w:rsidRPr="009C0AAC">
        <w:rPr>
          <w:rFonts w:ascii="Garamond" w:hAnsi="Garamond"/>
          <w:szCs w:val="24"/>
        </w:rPr>
        <w:t>Millikan</w:t>
      </w:r>
      <w:r w:rsidRPr="009C0AAC">
        <w:rPr>
          <w:rFonts w:ascii="Garamond" w:hAnsi="Garamond"/>
          <w:szCs w:val="24"/>
        </w:rPr>
        <w:t xml:space="preserve"> won the Nobel Prize in Physics in 1923.</w:t>
      </w:r>
    </w:p>
    <w:p w14:paraId="5F70F8A8" w14:textId="77777777" w:rsidR="00C66086" w:rsidRDefault="00C66086" w:rsidP="00E64772">
      <w:pPr>
        <w:rPr>
          <w:rFonts w:ascii="Garamond" w:hAnsi="Garamond"/>
          <w:szCs w:val="24"/>
        </w:rPr>
      </w:pPr>
    </w:p>
    <w:p w14:paraId="0C002099" w14:textId="2902A072" w:rsidR="00C66086" w:rsidRPr="00C66086" w:rsidRDefault="00C66086" w:rsidP="00E64772">
      <w:pPr>
        <w:rPr>
          <w:rFonts w:ascii="Garamond" w:hAnsi="Garamond"/>
          <w:szCs w:val="24"/>
        </w:rPr>
      </w:pPr>
      <w:r>
        <w:rPr>
          <w:rFonts w:ascii="Garamond" w:hAnsi="Garamond"/>
          <w:szCs w:val="24"/>
        </w:rPr>
        <w:t xml:space="preserve">Learn more about Robert Millikan in </w:t>
      </w:r>
      <w:hyperlink r:id="rId9" w:history="1">
        <w:r w:rsidRPr="00C66086">
          <w:rPr>
            <w:rStyle w:val="Hyperlink"/>
            <w:rFonts w:ascii="Garamond" w:hAnsi="Garamond"/>
            <w:szCs w:val="24"/>
          </w:rPr>
          <w:t>The Millikan Experiment</w:t>
        </w:r>
      </w:hyperlink>
      <w:r>
        <w:rPr>
          <w:rFonts w:ascii="Garamond" w:hAnsi="Garamond"/>
          <w:szCs w:val="24"/>
        </w:rPr>
        <w:t xml:space="preserve">, from </w:t>
      </w:r>
      <w:r>
        <w:rPr>
          <w:rFonts w:ascii="Garamond" w:hAnsi="Garamond"/>
          <w:i/>
          <w:szCs w:val="24"/>
        </w:rPr>
        <w:t>The Mechanical Universe</w:t>
      </w:r>
      <w:r>
        <w:rPr>
          <w:rFonts w:ascii="Garamond" w:hAnsi="Garamond"/>
          <w:szCs w:val="24"/>
        </w:rPr>
        <w:t xml:space="preserve"> (YouTube).</w:t>
      </w:r>
    </w:p>
    <w:p w14:paraId="70A7E61E" w14:textId="77777777" w:rsidR="00E64772" w:rsidRPr="009C0AAC" w:rsidRDefault="00E64772">
      <w:pPr>
        <w:rPr>
          <w:rFonts w:ascii="Garamond" w:hAnsi="Garamond"/>
          <w:szCs w:val="24"/>
        </w:rPr>
      </w:pPr>
    </w:p>
    <w:p w14:paraId="7433F1D3" w14:textId="77777777" w:rsidR="00E64772" w:rsidRPr="009C0AAC" w:rsidRDefault="00E64772">
      <w:pPr>
        <w:rPr>
          <w:rFonts w:ascii="Garamond" w:hAnsi="Garamond"/>
          <w:szCs w:val="24"/>
        </w:rPr>
      </w:pPr>
      <w:r w:rsidRPr="009C0AAC">
        <w:rPr>
          <w:rFonts w:ascii="Garamond" w:hAnsi="Garamond"/>
          <w:b/>
          <w:szCs w:val="24"/>
        </w:rPr>
        <w:t>Objectives</w:t>
      </w:r>
      <w:r w:rsidRPr="009C0AAC">
        <w:rPr>
          <w:rFonts w:ascii="Garamond" w:hAnsi="Garamond"/>
          <w:szCs w:val="24"/>
        </w:rPr>
        <w:t xml:space="preserve"> </w:t>
      </w:r>
    </w:p>
    <w:p w14:paraId="07D11F45" w14:textId="77777777" w:rsidR="00E64772" w:rsidRPr="009C0AAC" w:rsidRDefault="00E64772">
      <w:pPr>
        <w:rPr>
          <w:rFonts w:ascii="Garamond" w:hAnsi="Garamond"/>
          <w:szCs w:val="24"/>
        </w:rPr>
      </w:pPr>
      <w:r w:rsidRPr="009C0AAC">
        <w:rPr>
          <w:rFonts w:ascii="Garamond" w:hAnsi="Garamond"/>
          <w:szCs w:val="24"/>
        </w:rPr>
        <w:t>To observe the motion of charged particles in an electric field (a modified version of Millikan’s experiment), and to perform a data analysis of information “collected” in a statistical simulation of Millikan’s experiment.</w:t>
      </w:r>
    </w:p>
    <w:p w14:paraId="7CA95807" w14:textId="77777777" w:rsidR="00E64772" w:rsidRPr="009C0AAC" w:rsidRDefault="00E64772">
      <w:pPr>
        <w:rPr>
          <w:rFonts w:ascii="Garamond" w:hAnsi="Garamond"/>
          <w:szCs w:val="24"/>
        </w:rPr>
      </w:pPr>
    </w:p>
    <w:p w14:paraId="07A30D11" w14:textId="77777777" w:rsidR="00E64772" w:rsidRPr="009C0AAC" w:rsidRDefault="00E64772">
      <w:pPr>
        <w:rPr>
          <w:rFonts w:ascii="Garamond" w:hAnsi="Garamond"/>
          <w:szCs w:val="24"/>
        </w:rPr>
      </w:pPr>
      <w:r w:rsidRPr="009C0AAC">
        <w:rPr>
          <w:rFonts w:ascii="Garamond" w:hAnsi="Garamond"/>
          <w:b/>
          <w:szCs w:val="24"/>
        </w:rPr>
        <w:t>Equipment</w:t>
      </w:r>
      <w:r w:rsidRPr="009C0AAC">
        <w:rPr>
          <w:rFonts w:ascii="Garamond" w:hAnsi="Garamond"/>
          <w:szCs w:val="24"/>
        </w:rPr>
        <w:t xml:space="preserve"> </w:t>
      </w:r>
    </w:p>
    <w:p w14:paraId="1538F6DB" w14:textId="77777777" w:rsidR="00E64772" w:rsidRPr="009C0AAC" w:rsidRDefault="00E64772" w:rsidP="00E64772">
      <w:pPr>
        <w:rPr>
          <w:rFonts w:ascii="Garamond" w:hAnsi="Garamond"/>
          <w:szCs w:val="24"/>
        </w:rPr>
      </w:pPr>
      <w:r w:rsidRPr="009C0AAC">
        <w:rPr>
          <w:rFonts w:ascii="Garamond" w:hAnsi="Garamond"/>
          <w:szCs w:val="24"/>
        </w:rPr>
        <w:t>Millikan oil-drop device (set up in class)</w:t>
      </w:r>
    </w:p>
    <w:p w14:paraId="4562F372" w14:textId="77777777" w:rsidR="00E64772" w:rsidRPr="009C0AAC" w:rsidRDefault="00E64772" w:rsidP="00E64772">
      <w:pPr>
        <w:rPr>
          <w:rFonts w:ascii="Garamond" w:hAnsi="Garamond"/>
          <w:szCs w:val="24"/>
        </w:rPr>
      </w:pPr>
      <w:r w:rsidRPr="009C0AAC">
        <w:rPr>
          <w:rFonts w:ascii="Garamond" w:hAnsi="Garamond"/>
          <w:szCs w:val="24"/>
        </w:rPr>
        <w:t>Group “data” collected in a classroom simulation</w:t>
      </w:r>
    </w:p>
    <w:p w14:paraId="002225A0" w14:textId="50F3A1A8" w:rsidR="00E64772" w:rsidRPr="009C0AAC" w:rsidRDefault="009C0AAC" w:rsidP="00E64772">
      <w:pPr>
        <w:rPr>
          <w:rFonts w:ascii="Garamond" w:hAnsi="Garamond"/>
          <w:szCs w:val="24"/>
        </w:rPr>
      </w:pPr>
      <w:r>
        <w:rPr>
          <w:rFonts w:ascii="Garamond" w:hAnsi="Garamond"/>
          <w:szCs w:val="24"/>
        </w:rPr>
        <w:t>S</w:t>
      </w:r>
      <w:r w:rsidR="00E64772" w:rsidRPr="009C0AAC">
        <w:rPr>
          <w:rFonts w:ascii="Garamond" w:hAnsi="Garamond"/>
          <w:szCs w:val="24"/>
        </w:rPr>
        <w:t>preadsheet software</w:t>
      </w:r>
      <w:r>
        <w:rPr>
          <w:rFonts w:ascii="Garamond" w:hAnsi="Garamond"/>
          <w:szCs w:val="24"/>
        </w:rPr>
        <w:t xml:space="preserve"> (LibreOffice </w:t>
      </w:r>
      <w:r w:rsidRPr="00DB1B43">
        <w:rPr>
          <w:rFonts w:ascii="Garamond" w:hAnsi="Garamond"/>
          <w:i/>
          <w:szCs w:val="24"/>
        </w:rPr>
        <w:t>Calc</w:t>
      </w:r>
      <w:r>
        <w:rPr>
          <w:rFonts w:ascii="Garamond" w:hAnsi="Garamond"/>
          <w:szCs w:val="24"/>
        </w:rPr>
        <w:t xml:space="preserve">, Apple </w:t>
      </w:r>
      <w:r w:rsidRPr="00DB1B43">
        <w:rPr>
          <w:rFonts w:ascii="Garamond" w:hAnsi="Garamond"/>
          <w:i/>
          <w:szCs w:val="24"/>
        </w:rPr>
        <w:t>Numbers</w:t>
      </w:r>
      <w:r>
        <w:rPr>
          <w:rFonts w:ascii="Garamond" w:hAnsi="Garamond"/>
          <w:szCs w:val="24"/>
        </w:rPr>
        <w:t xml:space="preserve">, Google </w:t>
      </w:r>
      <w:r w:rsidRPr="00DB1B43">
        <w:rPr>
          <w:rFonts w:ascii="Garamond" w:hAnsi="Garamond"/>
          <w:i/>
          <w:szCs w:val="24"/>
        </w:rPr>
        <w:t>Sheets</w:t>
      </w:r>
      <w:r>
        <w:rPr>
          <w:rFonts w:ascii="Garamond" w:hAnsi="Garamond"/>
          <w:szCs w:val="24"/>
        </w:rPr>
        <w:t xml:space="preserve">, </w:t>
      </w:r>
      <w:r w:rsidR="00DB1B43">
        <w:rPr>
          <w:rFonts w:ascii="Garamond" w:hAnsi="Garamond"/>
          <w:szCs w:val="24"/>
        </w:rPr>
        <w:t xml:space="preserve">or </w:t>
      </w:r>
      <w:r>
        <w:rPr>
          <w:rFonts w:ascii="Garamond" w:hAnsi="Garamond"/>
          <w:szCs w:val="24"/>
        </w:rPr>
        <w:t xml:space="preserve">Microsoft </w:t>
      </w:r>
      <w:r w:rsidRPr="00DB1B43">
        <w:rPr>
          <w:rFonts w:ascii="Garamond" w:hAnsi="Garamond"/>
          <w:i/>
          <w:szCs w:val="24"/>
        </w:rPr>
        <w:t>Excel</w:t>
      </w:r>
      <w:r>
        <w:rPr>
          <w:rFonts w:ascii="Garamond" w:hAnsi="Garamond"/>
          <w:szCs w:val="24"/>
        </w:rPr>
        <w:t>)</w:t>
      </w:r>
    </w:p>
    <w:p w14:paraId="390A09FF" w14:textId="77777777" w:rsidR="00E64772" w:rsidRPr="009C0AAC" w:rsidRDefault="00E64772" w:rsidP="00E64772">
      <w:pPr>
        <w:rPr>
          <w:rFonts w:ascii="Garamond" w:hAnsi="Garamond"/>
          <w:szCs w:val="24"/>
        </w:rPr>
      </w:pPr>
    </w:p>
    <w:p w14:paraId="512E4F2F" w14:textId="77777777" w:rsidR="00E64772" w:rsidRPr="009C0AAC" w:rsidRDefault="00E64772">
      <w:pPr>
        <w:rPr>
          <w:rFonts w:ascii="Garamond" w:hAnsi="Garamond"/>
          <w:szCs w:val="24"/>
        </w:rPr>
      </w:pPr>
      <w:r w:rsidRPr="009C0AAC">
        <w:rPr>
          <w:rFonts w:ascii="Garamond" w:hAnsi="Garamond"/>
          <w:b/>
          <w:szCs w:val="24"/>
        </w:rPr>
        <w:t>Procedure</w:t>
      </w:r>
      <w:r w:rsidRPr="009C0AAC">
        <w:rPr>
          <w:rFonts w:ascii="Garamond" w:hAnsi="Garamond"/>
          <w:szCs w:val="24"/>
        </w:rPr>
        <w:t xml:space="preserve"> </w:t>
      </w:r>
    </w:p>
    <w:p w14:paraId="78A0943D" w14:textId="77777777" w:rsidR="00E64772" w:rsidRPr="009C0AAC" w:rsidRDefault="00E64772" w:rsidP="00E64772">
      <w:pPr>
        <w:jc w:val="center"/>
        <w:rPr>
          <w:rFonts w:ascii="Garamond" w:hAnsi="Garamond"/>
          <w:szCs w:val="24"/>
        </w:rPr>
      </w:pPr>
    </w:p>
    <w:p w14:paraId="4363E404" w14:textId="77777777" w:rsidR="00E64772" w:rsidRPr="009C0AAC" w:rsidRDefault="00E64772">
      <w:pPr>
        <w:rPr>
          <w:rFonts w:ascii="Garamond" w:hAnsi="Garamond"/>
          <w:i/>
          <w:szCs w:val="24"/>
        </w:rPr>
      </w:pPr>
      <w:bookmarkStart w:id="0" w:name="OLE_LINK1"/>
      <w:bookmarkStart w:id="1" w:name="OLE_LINK2"/>
      <w:r w:rsidRPr="009C0AAC">
        <w:rPr>
          <w:rFonts w:ascii="Garamond" w:hAnsi="Garamond"/>
          <w:i/>
          <w:szCs w:val="24"/>
        </w:rPr>
        <w:t>Part A. Millikan’s Device</w:t>
      </w:r>
    </w:p>
    <w:bookmarkEnd w:id="0"/>
    <w:bookmarkEnd w:id="1"/>
    <w:p w14:paraId="6A2F5108" w14:textId="77777777" w:rsidR="00E64772" w:rsidRPr="009C0AAC" w:rsidRDefault="00E64772" w:rsidP="00E64772">
      <w:pPr>
        <w:rPr>
          <w:rFonts w:ascii="Garamond" w:hAnsi="Garamond"/>
          <w:szCs w:val="24"/>
        </w:rPr>
      </w:pPr>
    </w:p>
    <w:p w14:paraId="3444891B" w14:textId="77777777" w:rsidR="00E64772" w:rsidRPr="009C0AAC" w:rsidRDefault="00E64772" w:rsidP="00E64772">
      <w:pPr>
        <w:numPr>
          <w:ilvl w:val="0"/>
          <w:numId w:val="15"/>
        </w:numPr>
        <w:rPr>
          <w:rFonts w:ascii="Garamond" w:hAnsi="Garamond"/>
          <w:szCs w:val="24"/>
        </w:rPr>
      </w:pPr>
      <w:r w:rsidRPr="009C0AAC">
        <w:rPr>
          <w:rFonts w:ascii="Garamond" w:hAnsi="Garamond"/>
          <w:b/>
          <w:szCs w:val="24"/>
        </w:rPr>
        <w:t>Examine the device that has been set up for this lab.</w:t>
      </w:r>
      <w:r w:rsidRPr="009C0AAC">
        <w:rPr>
          <w:rFonts w:ascii="Garamond" w:hAnsi="Garamond"/>
          <w:b/>
          <w:szCs w:val="24"/>
        </w:rPr>
        <w:br/>
      </w:r>
      <w:r w:rsidR="008D3739" w:rsidRPr="009C0AAC">
        <w:rPr>
          <w:rFonts w:ascii="Garamond" w:hAnsi="Garamond"/>
          <w:szCs w:val="24"/>
        </w:rPr>
        <w:t xml:space="preserve">A schematic </w:t>
      </w:r>
      <w:r w:rsidRPr="009C0AAC">
        <w:rPr>
          <w:rFonts w:ascii="Garamond" w:hAnsi="Garamond"/>
          <w:szCs w:val="24"/>
        </w:rPr>
        <w:t xml:space="preserve">diagram </w:t>
      </w:r>
      <w:r w:rsidR="008D3739" w:rsidRPr="009C0AAC">
        <w:rPr>
          <w:rFonts w:ascii="Garamond" w:hAnsi="Garamond"/>
          <w:szCs w:val="24"/>
        </w:rPr>
        <w:t>of Millikan’s apparatus is shown here (</w:t>
      </w:r>
      <w:r w:rsidRPr="009C0AAC">
        <w:rPr>
          <w:rFonts w:ascii="Garamond" w:hAnsi="Garamond"/>
          <w:szCs w:val="24"/>
        </w:rPr>
        <w:t xml:space="preserve">from </w:t>
      </w:r>
      <w:r w:rsidRPr="009C0AAC">
        <w:rPr>
          <w:rFonts w:ascii="Garamond" w:hAnsi="Garamond"/>
          <w:i/>
          <w:szCs w:val="24"/>
        </w:rPr>
        <w:t>wikipedia.org</w:t>
      </w:r>
      <w:r w:rsidRPr="009C0AAC">
        <w:rPr>
          <w:rFonts w:ascii="Garamond" w:hAnsi="Garamond"/>
          <w:szCs w:val="24"/>
        </w:rPr>
        <w:t>):</w:t>
      </w:r>
      <w:r w:rsidRPr="009C0AAC">
        <w:rPr>
          <w:rFonts w:ascii="Garamond" w:hAnsi="Garamond"/>
          <w:szCs w:val="24"/>
        </w:rPr>
        <w:br/>
      </w:r>
      <w:r w:rsidR="008D3739" w:rsidRPr="009C0AAC">
        <w:rPr>
          <w:rFonts w:ascii="Garamond" w:hAnsi="Garamond"/>
          <w:noProof/>
          <w:szCs w:val="24"/>
        </w:rPr>
        <w:drawing>
          <wp:inline distT="0" distB="0" distL="0" distR="0" wp14:anchorId="7895A765" wp14:editId="2043C6ED">
            <wp:extent cx="4490720" cy="1706880"/>
            <wp:effectExtent l="0" t="0" r="0" b="0"/>
            <wp:docPr id="1" name="Picture 1" descr="Macintosh HD:Users:rwhite:Desktop:Simplified_scheme_of_Millikan’s_oil-drop_experi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rwhite:Desktop:Simplified_scheme_of_Millikan’s_oil-drop_experim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0720" cy="1706880"/>
                    </a:xfrm>
                    <a:prstGeom prst="rect">
                      <a:avLst/>
                    </a:prstGeom>
                    <a:noFill/>
                    <a:ln>
                      <a:noFill/>
                    </a:ln>
                  </pic:spPr>
                </pic:pic>
              </a:graphicData>
            </a:graphic>
          </wp:inline>
        </w:drawing>
      </w:r>
      <w:r w:rsidRPr="009C0AAC">
        <w:rPr>
          <w:rFonts w:ascii="Garamond" w:hAnsi="Garamond"/>
          <w:szCs w:val="24"/>
        </w:rPr>
        <w:br/>
      </w:r>
    </w:p>
    <w:p w14:paraId="444CAB8C" w14:textId="293F6C87" w:rsidR="00E64772" w:rsidRPr="009C0AAC" w:rsidRDefault="00E64772" w:rsidP="00E64772">
      <w:pPr>
        <w:numPr>
          <w:ilvl w:val="0"/>
          <w:numId w:val="15"/>
        </w:numPr>
        <w:rPr>
          <w:rFonts w:ascii="Garamond" w:hAnsi="Garamond"/>
          <w:szCs w:val="24"/>
        </w:rPr>
      </w:pPr>
      <w:r w:rsidRPr="009C0AAC">
        <w:rPr>
          <w:rFonts w:ascii="Garamond" w:hAnsi="Garamond"/>
          <w:b/>
          <w:szCs w:val="24"/>
        </w:rPr>
        <w:t>Read this explanation of the device’s basic operation</w:t>
      </w:r>
      <w:r w:rsidRPr="009C0AAC">
        <w:rPr>
          <w:rFonts w:ascii="Garamond" w:hAnsi="Garamond"/>
          <w:b/>
          <w:szCs w:val="24"/>
        </w:rPr>
        <w:br/>
      </w:r>
      <w:r w:rsidRPr="009C0AAC">
        <w:rPr>
          <w:rFonts w:ascii="Garamond" w:hAnsi="Garamond"/>
          <w:szCs w:val="24"/>
        </w:rPr>
        <w:t>To determine the fundamental unit of electric charge (</w:t>
      </w:r>
      <w:r w:rsidRPr="009C0AAC">
        <w:rPr>
          <w:rFonts w:ascii="Garamond" w:hAnsi="Garamond"/>
          <w:i/>
          <w:szCs w:val="24"/>
        </w:rPr>
        <w:t xml:space="preserve">e </w:t>
      </w:r>
      <w:r w:rsidRPr="009C0AAC">
        <w:rPr>
          <w:rFonts w:ascii="Garamond" w:hAnsi="Garamond"/>
          <w:i/>
          <w:szCs w:val="24"/>
          <w:vertAlign w:val="superscript"/>
        </w:rPr>
        <w:t>_</w:t>
      </w:r>
      <w:r w:rsidRPr="009C0AAC">
        <w:rPr>
          <w:rFonts w:ascii="Garamond" w:hAnsi="Garamond"/>
          <w:szCs w:val="24"/>
        </w:rPr>
        <w:t xml:space="preserve">), Millikan sprayed droplets of oil in to a chamber exposed to an electric field </w:t>
      </w:r>
      <w:r w:rsidRPr="009C0AAC">
        <w:rPr>
          <w:rFonts w:ascii="Garamond" w:hAnsi="Garamond"/>
          <w:i/>
          <w:szCs w:val="24"/>
        </w:rPr>
        <w:t>E</w:t>
      </w:r>
      <w:r w:rsidRPr="009C0AAC">
        <w:rPr>
          <w:rFonts w:ascii="Garamond" w:hAnsi="Garamond"/>
          <w:szCs w:val="24"/>
        </w:rPr>
        <w:t xml:space="preserve">. The droplets, which are charged by friction in the spraying process, experience an electrostatic force </w:t>
      </w:r>
      <w:r w:rsidRPr="009C0AAC">
        <w:rPr>
          <w:rFonts w:ascii="Garamond" w:hAnsi="Garamond"/>
          <w:b/>
          <w:szCs w:val="24"/>
        </w:rPr>
        <w:t>F</w:t>
      </w:r>
      <w:r w:rsidRPr="009C0AAC">
        <w:rPr>
          <w:rFonts w:ascii="Garamond" w:hAnsi="Garamond"/>
          <w:szCs w:val="24"/>
          <w:vertAlign w:val="subscript"/>
        </w:rPr>
        <w:t>e</w:t>
      </w:r>
      <w:r w:rsidRPr="009C0AAC">
        <w:rPr>
          <w:rFonts w:ascii="Garamond" w:hAnsi="Garamond"/>
          <w:szCs w:val="24"/>
        </w:rPr>
        <w:t xml:space="preserve"> according to the equation </w:t>
      </w:r>
      <w:r w:rsidR="007B6E72" w:rsidRPr="007B6E72">
        <w:rPr>
          <w:rFonts w:ascii="Garamond" w:hAnsi="Garamond"/>
          <w:noProof/>
          <w:position w:val="-8"/>
          <w:szCs w:val="24"/>
        </w:rPr>
        <w:object w:dxaOrig="740" w:dyaOrig="260" w14:anchorId="6333480A">
          <v:shape id="_x0000_i1026" type="#_x0000_t75" alt="" style="width:37.6pt;height:13.4pt;mso-width-percent:0;mso-height-percent:0;mso-width-percent:0;mso-height-percent:0" o:ole="">
            <v:imagedata r:id="rId11" o:title=""/>
          </v:shape>
          <o:OLEObject Type="Embed" ProgID="Equation.3" ShapeID="_x0000_i1026" DrawAspect="Content" ObjectID="_1736837623" r:id="rId12"/>
        </w:object>
      </w:r>
      <w:r w:rsidRPr="009C0AAC">
        <w:rPr>
          <w:rFonts w:ascii="Garamond" w:hAnsi="Garamond"/>
          <w:szCs w:val="24"/>
        </w:rPr>
        <w:t>.</w:t>
      </w:r>
      <w:r w:rsidRPr="009C0AAC">
        <w:rPr>
          <w:rFonts w:ascii="Garamond" w:hAnsi="Garamond"/>
          <w:szCs w:val="24"/>
        </w:rPr>
        <w:br/>
      </w:r>
      <w:r w:rsidRPr="009C0AAC">
        <w:rPr>
          <w:rFonts w:ascii="Garamond" w:hAnsi="Garamond"/>
          <w:szCs w:val="24"/>
        </w:rPr>
        <w:br/>
        <w:t xml:space="preserve">The drops also experience a downward force due to gravity, </w:t>
      </w:r>
      <w:proofErr w:type="spellStart"/>
      <w:r w:rsidRPr="009C0AAC">
        <w:rPr>
          <w:rFonts w:ascii="Garamond" w:hAnsi="Garamond"/>
          <w:b/>
          <w:szCs w:val="24"/>
        </w:rPr>
        <w:t>F</w:t>
      </w:r>
      <w:r w:rsidRPr="009C0AAC">
        <w:rPr>
          <w:rFonts w:ascii="Garamond" w:hAnsi="Garamond"/>
          <w:szCs w:val="24"/>
          <w:vertAlign w:val="subscript"/>
        </w:rPr>
        <w:t>g</w:t>
      </w:r>
      <w:proofErr w:type="spellEnd"/>
      <w:r w:rsidRPr="009C0AAC">
        <w:rPr>
          <w:rFonts w:ascii="Garamond" w:hAnsi="Garamond"/>
          <w:szCs w:val="24"/>
        </w:rPr>
        <w:t xml:space="preserve">, and a force of air friction </w:t>
      </w:r>
      <w:proofErr w:type="spellStart"/>
      <w:r w:rsidRPr="009C0AAC">
        <w:rPr>
          <w:rFonts w:ascii="Garamond" w:hAnsi="Garamond"/>
          <w:b/>
          <w:szCs w:val="24"/>
        </w:rPr>
        <w:t>F</w:t>
      </w:r>
      <w:r w:rsidRPr="009C0AAC">
        <w:rPr>
          <w:rFonts w:ascii="Garamond" w:hAnsi="Garamond"/>
          <w:szCs w:val="24"/>
          <w:vertAlign w:val="subscript"/>
        </w:rPr>
        <w:t>drag</w:t>
      </w:r>
      <w:proofErr w:type="spellEnd"/>
      <w:r w:rsidRPr="009C0AAC">
        <w:rPr>
          <w:rFonts w:ascii="Garamond" w:hAnsi="Garamond"/>
          <w:szCs w:val="24"/>
        </w:rPr>
        <w:t xml:space="preserve"> when in motion. By analyzing the motion of the drops in the absence of the </w:t>
      </w:r>
      <w:r w:rsidRPr="009C0AAC">
        <w:rPr>
          <w:rFonts w:ascii="Garamond" w:hAnsi="Garamond"/>
          <w:b/>
          <w:szCs w:val="24"/>
        </w:rPr>
        <w:t>E</w:t>
      </w:r>
      <w:r w:rsidRPr="009C0AAC">
        <w:rPr>
          <w:rFonts w:ascii="Garamond" w:hAnsi="Garamond"/>
          <w:szCs w:val="24"/>
        </w:rPr>
        <w:t xml:space="preserve"> field, it is possible to determine a droplet’s mass </w:t>
      </w:r>
      <w:r w:rsidRPr="009C0AAC">
        <w:rPr>
          <w:rFonts w:ascii="Garamond" w:hAnsi="Garamond"/>
          <w:i/>
          <w:szCs w:val="24"/>
        </w:rPr>
        <w:t>m</w:t>
      </w:r>
      <w:r w:rsidRPr="009C0AAC">
        <w:rPr>
          <w:rFonts w:ascii="Garamond" w:hAnsi="Garamond"/>
          <w:szCs w:val="24"/>
        </w:rPr>
        <w:t>.</w:t>
      </w:r>
      <w:r w:rsidRPr="009C0AAC">
        <w:rPr>
          <w:rFonts w:ascii="Garamond" w:hAnsi="Garamond"/>
          <w:szCs w:val="24"/>
        </w:rPr>
        <w:br/>
      </w:r>
      <w:r w:rsidRPr="009C0AAC">
        <w:rPr>
          <w:rFonts w:ascii="Garamond" w:hAnsi="Garamond"/>
          <w:szCs w:val="24"/>
        </w:rPr>
        <w:br/>
        <w:t xml:space="preserve">With this same oil drop, if the Electric field is adjusted so that the droplet is suspended motionless, then the electrostatic force </w:t>
      </w:r>
      <w:r w:rsidRPr="009C0AAC">
        <w:rPr>
          <w:rFonts w:ascii="Garamond" w:hAnsi="Garamond"/>
          <w:b/>
          <w:szCs w:val="24"/>
        </w:rPr>
        <w:t>F</w:t>
      </w:r>
      <w:r w:rsidRPr="009C0AAC">
        <w:rPr>
          <w:rFonts w:ascii="Garamond" w:hAnsi="Garamond"/>
          <w:szCs w:val="24"/>
          <w:vertAlign w:val="subscript"/>
        </w:rPr>
        <w:t>e</w:t>
      </w:r>
      <w:r w:rsidRPr="009C0AAC">
        <w:rPr>
          <w:rFonts w:ascii="Garamond" w:hAnsi="Garamond"/>
          <w:szCs w:val="24"/>
        </w:rPr>
        <w:t xml:space="preserve"> will be just equal to the </w:t>
      </w:r>
      <w:proofErr w:type="spellStart"/>
      <w:r w:rsidRPr="009C0AAC">
        <w:rPr>
          <w:rFonts w:ascii="Garamond" w:hAnsi="Garamond"/>
          <w:b/>
          <w:szCs w:val="24"/>
        </w:rPr>
        <w:t>F</w:t>
      </w:r>
      <w:r w:rsidRPr="009C0AAC">
        <w:rPr>
          <w:rFonts w:ascii="Garamond" w:hAnsi="Garamond"/>
          <w:szCs w:val="24"/>
          <w:vertAlign w:val="subscript"/>
        </w:rPr>
        <w:t>g</w:t>
      </w:r>
      <w:proofErr w:type="spellEnd"/>
      <w:r w:rsidRPr="009C0AAC">
        <w:rPr>
          <w:rFonts w:ascii="Garamond" w:hAnsi="Garamond"/>
          <w:szCs w:val="24"/>
        </w:rPr>
        <w:t>.</w:t>
      </w:r>
    </w:p>
    <w:p w14:paraId="4C5DF26D" w14:textId="77777777" w:rsidR="00E64772" w:rsidRPr="009C0AAC" w:rsidRDefault="00E64772" w:rsidP="00E64772">
      <w:pPr>
        <w:ind w:left="630" w:hanging="270"/>
        <w:jc w:val="center"/>
        <w:rPr>
          <w:rFonts w:ascii="Garamond" w:hAnsi="Garamond"/>
          <w:szCs w:val="24"/>
        </w:rPr>
      </w:pPr>
    </w:p>
    <w:p w14:paraId="4B2A0DE6" w14:textId="77777777" w:rsidR="00E64772" w:rsidRPr="009C0AAC" w:rsidRDefault="007B6E72" w:rsidP="00E64772">
      <w:pPr>
        <w:ind w:left="630" w:hanging="270"/>
        <w:jc w:val="center"/>
        <w:rPr>
          <w:rFonts w:ascii="Garamond" w:hAnsi="Garamond"/>
          <w:szCs w:val="24"/>
        </w:rPr>
      </w:pPr>
      <w:r w:rsidRPr="007B6E72">
        <w:rPr>
          <w:rFonts w:ascii="Garamond" w:hAnsi="Garamond"/>
          <w:noProof/>
          <w:position w:val="-72"/>
          <w:szCs w:val="24"/>
        </w:rPr>
        <w:object w:dxaOrig="880" w:dyaOrig="1320" w14:anchorId="415F8E96">
          <v:shape id="_x0000_i1025" type="#_x0000_t75" alt="" style="width:44.6pt;height:66.25pt;mso-width-percent:0;mso-height-percent:0;mso-width-percent:0;mso-height-percent:0" o:ole="">
            <v:imagedata r:id="rId13" o:title=""/>
          </v:shape>
          <o:OLEObject Type="Embed" ProgID="Equation.3" ShapeID="_x0000_i1025" DrawAspect="Content" ObjectID="_1736837624" r:id="rId14"/>
        </w:object>
      </w:r>
    </w:p>
    <w:p w14:paraId="27640347" w14:textId="77777777" w:rsidR="00E64772" w:rsidRPr="009C0AAC" w:rsidRDefault="00E64772" w:rsidP="00E64772">
      <w:pPr>
        <w:ind w:left="630" w:hanging="270"/>
        <w:jc w:val="center"/>
        <w:rPr>
          <w:rFonts w:ascii="Garamond" w:hAnsi="Garamond"/>
          <w:b/>
          <w:szCs w:val="24"/>
        </w:rPr>
      </w:pPr>
    </w:p>
    <w:p w14:paraId="42DE82A6" w14:textId="01334054" w:rsidR="00E64772" w:rsidRPr="009C0AAC" w:rsidRDefault="00E64772" w:rsidP="00E64772">
      <w:pPr>
        <w:ind w:left="630"/>
        <w:rPr>
          <w:rFonts w:ascii="Garamond" w:hAnsi="Garamond"/>
          <w:szCs w:val="24"/>
        </w:rPr>
      </w:pPr>
      <w:r w:rsidRPr="009C0AAC">
        <w:rPr>
          <w:rFonts w:ascii="Garamond" w:hAnsi="Garamond"/>
          <w:szCs w:val="24"/>
        </w:rPr>
        <w:t xml:space="preserve">For a given oil-drop, there will be only one electric field that will suspend it. The strength of the field </w:t>
      </w:r>
      <w:r w:rsidR="009C0AAC">
        <w:rPr>
          <w:rFonts w:ascii="Garamond" w:hAnsi="Garamond"/>
          <w:szCs w:val="24"/>
        </w:rPr>
        <w:t xml:space="preserve">that supports a given oil drop </w:t>
      </w:r>
      <w:r w:rsidRPr="009C0AAC">
        <w:rPr>
          <w:rFonts w:ascii="Garamond" w:hAnsi="Garamond"/>
          <w:szCs w:val="24"/>
        </w:rPr>
        <w:t>depends on the mass of the droplet</w:t>
      </w:r>
      <w:r w:rsidR="008D3739" w:rsidRPr="009C0AAC">
        <w:rPr>
          <w:rFonts w:ascii="Garamond" w:hAnsi="Garamond"/>
          <w:szCs w:val="24"/>
        </w:rPr>
        <w:t xml:space="preserve"> as well as</w:t>
      </w:r>
      <w:r w:rsidRPr="009C0AAC">
        <w:rPr>
          <w:rFonts w:ascii="Garamond" w:hAnsi="Garamond"/>
          <w:szCs w:val="24"/>
        </w:rPr>
        <w:t xml:space="preserve"> the net charge of that droplet, and a given mass can have a wide variety of different charges, depending on how many electrons have been added to it (or subtracted from it) in the charging process.</w:t>
      </w:r>
      <w:r w:rsidRPr="009C0AAC">
        <w:rPr>
          <w:rFonts w:ascii="Garamond" w:hAnsi="Garamond"/>
          <w:szCs w:val="24"/>
        </w:rPr>
        <w:br/>
      </w:r>
      <w:r w:rsidRPr="009C0AAC">
        <w:rPr>
          <w:rFonts w:ascii="Garamond" w:hAnsi="Garamond"/>
          <w:szCs w:val="24"/>
        </w:rPr>
        <w:br/>
        <w:t>How, then, did Millikan determine the magnitude of the fundamental electric charge? (Rhetorical question—we’ll see how in the lab.)</w:t>
      </w:r>
    </w:p>
    <w:p w14:paraId="6D46FB8F" w14:textId="77777777" w:rsidR="00E64772" w:rsidRPr="009C0AAC" w:rsidRDefault="00E64772" w:rsidP="00E64772">
      <w:pPr>
        <w:ind w:left="630" w:hanging="270"/>
        <w:rPr>
          <w:rFonts w:ascii="Garamond" w:hAnsi="Garamond"/>
          <w:szCs w:val="24"/>
        </w:rPr>
      </w:pPr>
    </w:p>
    <w:p w14:paraId="572D944F" w14:textId="77777777" w:rsidR="00E64772" w:rsidRPr="009C0AAC" w:rsidRDefault="00E64772" w:rsidP="00E64772">
      <w:pPr>
        <w:ind w:left="630" w:hanging="270"/>
        <w:rPr>
          <w:rFonts w:ascii="Garamond" w:hAnsi="Garamond"/>
          <w:szCs w:val="24"/>
        </w:rPr>
      </w:pPr>
    </w:p>
    <w:p w14:paraId="0A9F822E" w14:textId="2C137081" w:rsidR="00E64772" w:rsidRPr="009C0AAC" w:rsidRDefault="00E64772" w:rsidP="001A7591">
      <w:pPr>
        <w:numPr>
          <w:ilvl w:val="0"/>
          <w:numId w:val="15"/>
        </w:numPr>
        <w:rPr>
          <w:rFonts w:ascii="Garamond" w:hAnsi="Garamond"/>
          <w:szCs w:val="24"/>
        </w:rPr>
      </w:pPr>
      <w:r w:rsidRPr="009C0AAC">
        <w:rPr>
          <w:rFonts w:ascii="Garamond" w:hAnsi="Garamond"/>
          <w:b/>
          <w:szCs w:val="24"/>
        </w:rPr>
        <w:t xml:space="preserve">Examine the </w:t>
      </w:r>
      <w:r w:rsidR="009C0AAC">
        <w:rPr>
          <w:rFonts w:ascii="Garamond" w:hAnsi="Garamond"/>
          <w:b/>
          <w:szCs w:val="24"/>
        </w:rPr>
        <w:t>online simulation of</w:t>
      </w:r>
      <w:r w:rsidRPr="009C0AAC">
        <w:rPr>
          <w:rFonts w:ascii="Garamond" w:hAnsi="Garamond"/>
          <w:b/>
          <w:szCs w:val="24"/>
        </w:rPr>
        <w:t xml:space="preserve"> the oil drop experiment.</w:t>
      </w:r>
      <w:r w:rsidR="001A7591" w:rsidRPr="009C0AAC">
        <w:rPr>
          <w:rFonts w:ascii="Garamond" w:hAnsi="Garamond"/>
          <w:szCs w:val="24"/>
        </w:rPr>
        <w:br/>
      </w:r>
      <w:r w:rsidR="009C0AAC">
        <w:rPr>
          <w:rFonts w:ascii="Garamond" w:hAnsi="Garamond"/>
          <w:szCs w:val="24"/>
        </w:rPr>
        <w:t xml:space="preserve">Click “Start” on the simulation at </w:t>
      </w:r>
      <w:hyperlink r:id="rId15" w:history="1">
        <w:r w:rsidR="0019347B" w:rsidRPr="00E05036">
          <w:rPr>
            <w:rStyle w:val="Hyperlink"/>
            <w:rFonts w:ascii="Garamond" w:hAnsi="Garamond"/>
            <w:szCs w:val="24"/>
          </w:rPr>
          <w:t>https://www.magnus-karlsson.nu/millikan/</w:t>
        </w:r>
      </w:hyperlink>
      <w:r w:rsidR="0019347B">
        <w:rPr>
          <w:rFonts w:ascii="Garamond" w:hAnsi="Garamond"/>
          <w:szCs w:val="24"/>
        </w:rPr>
        <w:t xml:space="preserve"> </w:t>
      </w:r>
      <w:r w:rsidR="009C0AAC">
        <w:rPr>
          <w:rFonts w:ascii="Garamond" w:hAnsi="Garamond"/>
          <w:szCs w:val="24"/>
        </w:rPr>
        <w:t>and see how gravity affects the oil drops as they appear in the Electric field. You can vary the strength of the Electric field by using the slider at the bottom of the simulation. Are you easily able to create a field that balances the force of gravity acting on that drop?</w:t>
      </w:r>
      <w:r w:rsidR="008D3739" w:rsidRPr="009C0AAC">
        <w:rPr>
          <w:rFonts w:ascii="Garamond" w:hAnsi="Garamond"/>
          <w:szCs w:val="24"/>
        </w:rPr>
        <w:br/>
      </w:r>
      <w:r w:rsidR="008D3739" w:rsidRPr="009C0AAC">
        <w:rPr>
          <w:rFonts w:ascii="Garamond" w:hAnsi="Garamond"/>
          <w:szCs w:val="24"/>
        </w:rPr>
        <w:br/>
      </w:r>
    </w:p>
    <w:p w14:paraId="2451CC45" w14:textId="5E1C2324" w:rsidR="008D3739" w:rsidRDefault="008D3739" w:rsidP="00E64772">
      <w:pPr>
        <w:numPr>
          <w:ilvl w:val="0"/>
          <w:numId w:val="15"/>
        </w:numPr>
        <w:rPr>
          <w:rFonts w:ascii="Garamond" w:hAnsi="Garamond"/>
          <w:szCs w:val="24"/>
        </w:rPr>
      </w:pPr>
      <w:r w:rsidRPr="009C0AAC">
        <w:rPr>
          <w:rFonts w:ascii="Garamond" w:hAnsi="Garamond"/>
          <w:b/>
          <w:szCs w:val="24"/>
        </w:rPr>
        <w:t>Draw a free-</w:t>
      </w:r>
      <w:r w:rsidRPr="009C0AAC">
        <w:rPr>
          <w:rFonts w:ascii="Garamond" w:hAnsi="Garamond"/>
          <w:szCs w:val="24"/>
        </w:rPr>
        <w:t xml:space="preserve">body diagram of the forces acting on an oil drop in static equilibrium in an Electric Field. Include </w:t>
      </w:r>
      <w:r w:rsidR="00B165D2">
        <w:rPr>
          <w:rFonts w:ascii="Garamond" w:hAnsi="Garamond"/>
          <w:szCs w:val="24"/>
        </w:rPr>
        <w:t>E-</w:t>
      </w:r>
      <w:r w:rsidRPr="009C0AAC">
        <w:rPr>
          <w:rFonts w:ascii="Garamond" w:hAnsi="Garamond"/>
          <w:szCs w:val="24"/>
        </w:rPr>
        <w:t>field lines in your free-body diagram.</w:t>
      </w:r>
      <w:r w:rsidR="009C0AAC">
        <w:rPr>
          <w:rFonts w:ascii="Garamond" w:hAnsi="Garamond"/>
          <w:szCs w:val="24"/>
        </w:rPr>
        <w:br/>
      </w:r>
      <w:r w:rsidR="009C0AAC">
        <w:rPr>
          <w:rFonts w:ascii="Garamond" w:hAnsi="Garamond"/>
          <w:szCs w:val="24"/>
        </w:rPr>
        <w:br/>
      </w:r>
      <w:r w:rsidR="009C0AAC">
        <w:rPr>
          <w:rFonts w:ascii="Garamond" w:hAnsi="Garamond"/>
          <w:szCs w:val="24"/>
        </w:rPr>
        <w:br/>
      </w:r>
      <w:r w:rsidR="009C0AAC">
        <w:rPr>
          <w:rFonts w:ascii="Garamond" w:hAnsi="Garamond"/>
          <w:szCs w:val="24"/>
        </w:rPr>
        <w:br/>
      </w:r>
      <w:r w:rsidR="009C0AAC">
        <w:rPr>
          <w:rFonts w:ascii="Garamond" w:hAnsi="Garamond"/>
          <w:szCs w:val="24"/>
        </w:rPr>
        <w:br/>
      </w:r>
      <w:r w:rsidR="009C0AAC">
        <w:rPr>
          <w:rFonts w:ascii="Garamond" w:hAnsi="Garamond"/>
          <w:szCs w:val="24"/>
        </w:rPr>
        <w:br/>
      </w:r>
      <w:r w:rsidR="009C0AAC">
        <w:rPr>
          <w:rFonts w:ascii="Garamond" w:hAnsi="Garamond"/>
          <w:szCs w:val="24"/>
        </w:rPr>
        <w:br/>
      </w:r>
      <w:r w:rsidR="009C0AAC">
        <w:rPr>
          <w:rFonts w:ascii="Garamond" w:hAnsi="Garamond"/>
          <w:szCs w:val="24"/>
        </w:rPr>
        <w:br/>
      </w:r>
      <w:r w:rsidR="009C0AAC">
        <w:rPr>
          <w:rFonts w:ascii="Garamond" w:hAnsi="Garamond"/>
          <w:szCs w:val="24"/>
        </w:rPr>
        <w:br/>
      </w:r>
      <w:r w:rsidR="009C0AAC">
        <w:rPr>
          <w:rFonts w:ascii="Garamond" w:hAnsi="Garamond"/>
          <w:szCs w:val="24"/>
        </w:rPr>
        <w:br/>
      </w:r>
    </w:p>
    <w:p w14:paraId="1EE14DC0" w14:textId="1F1230F7" w:rsidR="009C0AAC" w:rsidRPr="009C0AAC" w:rsidRDefault="009C0AAC" w:rsidP="00E64772">
      <w:pPr>
        <w:numPr>
          <w:ilvl w:val="0"/>
          <w:numId w:val="15"/>
        </w:numPr>
        <w:rPr>
          <w:rFonts w:ascii="Garamond" w:hAnsi="Garamond"/>
          <w:szCs w:val="24"/>
        </w:rPr>
      </w:pPr>
      <w:r>
        <w:rPr>
          <w:rFonts w:ascii="Garamond" w:hAnsi="Garamond"/>
          <w:szCs w:val="24"/>
        </w:rPr>
        <w:t xml:space="preserve">How did Millikan know what the </w:t>
      </w:r>
      <w:r w:rsidRPr="009C0AAC">
        <w:rPr>
          <w:rFonts w:ascii="Garamond" w:hAnsi="Garamond"/>
          <w:b/>
          <w:szCs w:val="24"/>
        </w:rPr>
        <w:t>Electric Field strength</w:t>
      </w:r>
      <w:r>
        <w:rPr>
          <w:rFonts w:ascii="Garamond" w:hAnsi="Garamond"/>
          <w:szCs w:val="24"/>
        </w:rPr>
        <w:t xml:space="preserve"> was? How could he vary it? In the graphic above and in the simulation you performed, you can see that the electric field is maintained between two conducting plates (one positive, one negative) with a potential difference between them. If a 500.0 Volt potential difference exists between the two plates, and there is a 1.50 centimeter distance between them, calculate the strength of the electric field between the plates.</w:t>
      </w:r>
    </w:p>
    <w:p w14:paraId="71163753" w14:textId="2A8E7DCA" w:rsidR="00E64772" w:rsidRPr="009C0AAC" w:rsidRDefault="009C0AAC" w:rsidP="00E64772">
      <w:pPr>
        <w:ind w:left="630" w:hanging="270"/>
        <w:rPr>
          <w:rFonts w:ascii="Garamond" w:hAnsi="Garamond"/>
          <w:szCs w:val="24"/>
        </w:rPr>
      </w:pPr>
      <w:r>
        <w:rPr>
          <w:rFonts w:ascii="Garamond" w:hAnsi="Garamond"/>
          <w:szCs w:val="24"/>
        </w:rPr>
        <w:br/>
      </w:r>
      <w:r>
        <w:rPr>
          <w:rFonts w:ascii="Garamond" w:hAnsi="Garamond"/>
          <w:szCs w:val="24"/>
        </w:rPr>
        <w:br/>
      </w:r>
      <w:r>
        <w:rPr>
          <w:rFonts w:ascii="Garamond" w:hAnsi="Garamond"/>
          <w:szCs w:val="24"/>
        </w:rPr>
        <w:br/>
      </w:r>
      <w:r>
        <w:rPr>
          <w:rFonts w:ascii="Garamond" w:hAnsi="Garamond"/>
          <w:szCs w:val="24"/>
        </w:rPr>
        <w:br/>
      </w:r>
    </w:p>
    <w:p w14:paraId="7C555732" w14:textId="77777777" w:rsidR="00E64772" w:rsidRPr="009C0AAC" w:rsidRDefault="00E64772" w:rsidP="00E64772">
      <w:pPr>
        <w:jc w:val="center"/>
        <w:rPr>
          <w:rFonts w:ascii="Garamond" w:hAnsi="Garamond"/>
          <w:szCs w:val="24"/>
        </w:rPr>
      </w:pPr>
    </w:p>
    <w:p w14:paraId="687A4B5A" w14:textId="77777777" w:rsidR="009C0AAC" w:rsidRDefault="009C0AAC">
      <w:pPr>
        <w:rPr>
          <w:rFonts w:ascii="Garamond" w:hAnsi="Garamond"/>
          <w:i/>
          <w:szCs w:val="24"/>
        </w:rPr>
      </w:pPr>
      <w:r>
        <w:rPr>
          <w:rFonts w:ascii="Garamond" w:hAnsi="Garamond"/>
          <w:i/>
          <w:szCs w:val="24"/>
        </w:rPr>
        <w:br w:type="page"/>
      </w:r>
    </w:p>
    <w:p w14:paraId="70FF16AB" w14:textId="5C880024" w:rsidR="00E64772" w:rsidRPr="009C0AAC" w:rsidRDefault="00E64772">
      <w:pPr>
        <w:rPr>
          <w:rFonts w:ascii="Garamond" w:hAnsi="Garamond"/>
          <w:szCs w:val="24"/>
        </w:rPr>
      </w:pPr>
      <w:r w:rsidRPr="009C0AAC">
        <w:rPr>
          <w:rFonts w:ascii="Garamond" w:hAnsi="Garamond"/>
          <w:i/>
          <w:szCs w:val="24"/>
        </w:rPr>
        <w:lastRenderedPageBreak/>
        <w:t>Part B. Data Analysis</w:t>
      </w:r>
    </w:p>
    <w:p w14:paraId="0515818E" w14:textId="77777777" w:rsidR="00E64772" w:rsidRPr="009C0AAC" w:rsidRDefault="00E64772">
      <w:pPr>
        <w:rPr>
          <w:rFonts w:ascii="Garamond" w:hAnsi="Garamond"/>
          <w:szCs w:val="24"/>
        </w:rPr>
      </w:pPr>
    </w:p>
    <w:p w14:paraId="2517D990" w14:textId="51D2D200" w:rsidR="00E64772" w:rsidRPr="009C0AAC" w:rsidRDefault="00E64772" w:rsidP="00E64772">
      <w:pPr>
        <w:numPr>
          <w:ilvl w:val="0"/>
          <w:numId w:val="14"/>
        </w:numPr>
        <w:rPr>
          <w:rFonts w:ascii="Garamond" w:hAnsi="Garamond"/>
          <w:b/>
          <w:szCs w:val="24"/>
        </w:rPr>
      </w:pPr>
      <w:r w:rsidRPr="009C0AAC">
        <w:rPr>
          <w:rFonts w:ascii="Garamond" w:hAnsi="Garamond"/>
          <w:b/>
          <w:szCs w:val="24"/>
        </w:rPr>
        <w:t xml:space="preserve">Get </w:t>
      </w:r>
      <w:r w:rsidR="009D0538" w:rsidRPr="009C0AAC">
        <w:rPr>
          <w:rFonts w:ascii="Garamond" w:hAnsi="Garamond"/>
          <w:b/>
          <w:szCs w:val="24"/>
        </w:rPr>
        <w:t>a</w:t>
      </w:r>
      <w:r w:rsidRPr="009C0AAC">
        <w:rPr>
          <w:rFonts w:ascii="Garamond" w:hAnsi="Garamond"/>
          <w:b/>
          <w:szCs w:val="24"/>
        </w:rPr>
        <w:t xml:space="preserve"> data set of Electric field strengths and charge mass.</w:t>
      </w:r>
      <w:r w:rsidRPr="009C0AAC">
        <w:rPr>
          <w:rFonts w:ascii="Garamond" w:hAnsi="Garamond"/>
          <w:szCs w:val="24"/>
        </w:rPr>
        <w:br/>
      </w:r>
      <w:r w:rsidR="009D0538" w:rsidRPr="009C0AAC">
        <w:rPr>
          <w:rFonts w:ascii="Garamond" w:hAnsi="Garamond"/>
          <w:szCs w:val="24"/>
        </w:rPr>
        <w:t xml:space="preserve">Download the </w:t>
      </w:r>
      <w:r w:rsidR="00B13457" w:rsidRPr="009C0AAC">
        <w:rPr>
          <w:rFonts w:ascii="Garamond" w:hAnsi="Garamond"/>
          <w:szCs w:val="24"/>
        </w:rPr>
        <w:t>Common Separated Values (CSV)</w:t>
      </w:r>
      <w:r w:rsidR="009D0538" w:rsidRPr="009C0AAC">
        <w:rPr>
          <w:rFonts w:ascii="Garamond" w:hAnsi="Garamond"/>
          <w:szCs w:val="24"/>
        </w:rPr>
        <w:t xml:space="preserve"> </w:t>
      </w:r>
      <w:r w:rsidR="00B13457" w:rsidRPr="009C0AAC">
        <w:rPr>
          <w:rFonts w:ascii="Garamond" w:hAnsi="Garamond"/>
          <w:szCs w:val="24"/>
        </w:rPr>
        <w:t>data</w:t>
      </w:r>
      <w:r w:rsidR="009D0538" w:rsidRPr="009C0AAC">
        <w:rPr>
          <w:rFonts w:ascii="Garamond" w:hAnsi="Garamond"/>
          <w:szCs w:val="24"/>
        </w:rPr>
        <w:t xml:space="preserve"> at </w:t>
      </w:r>
      <w:r w:rsidRPr="009C0AAC">
        <w:rPr>
          <w:rFonts w:ascii="Garamond" w:hAnsi="Garamond"/>
          <w:szCs w:val="24"/>
        </w:rPr>
        <w:t xml:space="preserve"> </w:t>
      </w:r>
      <w:hyperlink r:id="rId16" w:history="1">
        <w:r w:rsidR="005B2CC0" w:rsidRPr="009C0AAC">
          <w:rPr>
            <w:rStyle w:val="Hyperlink"/>
            <w:rFonts w:ascii="Garamond" w:hAnsi="Garamond"/>
            <w:szCs w:val="24"/>
          </w:rPr>
          <w:t>https://www.crashwhite.com/apphysics/materials/assignments/lab/millikan/data.csv</w:t>
        </w:r>
      </w:hyperlink>
      <w:r w:rsidRPr="009C0AAC">
        <w:rPr>
          <w:rFonts w:ascii="Garamond" w:hAnsi="Garamond"/>
          <w:szCs w:val="24"/>
        </w:rPr>
        <w:t xml:space="preserve"> </w:t>
      </w:r>
      <w:r w:rsidRPr="009C0AAC">
        <w:rPr>
          <w:rFonts w:ascii="Garamond" w:hAnsi="Garamond"/>
          <w:szCs w:val="24"/>
        </w:rPr>
        <w:br/>
      </w:r>
    </w:p>
    <w:p w14:paraId="3915FF0C" w14:textId="19818858" w:rsidR="00B904C6" w:rsidRPr="009C0AAC" w:rsidRDefault="00E64772" w:rsidP="00E64772">
      <w:pPr>
        <w:numPr>
          <w:ilvl w:val="0"/>
          <w:numId w:val="14"/>
        </w:numPr>
        <w:rPr>
          <w:rFonts w:ascii="Garamond" w:hAnsi="Garamond"/>
          <w:b/>
          <w:szCs w:val="24"/>
        </w:rPr>
      </w:pPr>
      <w:r w:rsidRPr="009C0AAC">
        <w:rPr>
          <w:rFonts w:ascii="Garamond" w:hAnsi="Garamond"/>
          <w:b/>
          <w:szCs w:val="24"/>
        </w:rPr>
        <w:t xml:space="preserve">Analyze </w:t>
      </w:r>
      <w:r w:rsidR="009D0538" w:rsidRPr="009C0AAC">
        <w:rPr>
          <w:rFonts w:ascii="Garamond" w:hAnsi="Garamond"/>
          <w:b/>
          <w:szCs w:val="24"/>
        </w:rPr>
        <w:t xml:space="preserve">a subset of that </w:t>
      </w:r>
      <w:r w:rsidRPr="009C0AAC">
        <w:rPr>
          <w:rFonts w:ascii="Garamond" w:hAnsi="Garamond"/>
          <w:b/>
          <w:szCs w:val="24"/>
        </w:rPr>
        <w:t>data to determine the fundamental quantity of charge, i</w:t>
      </w:r>
      <w:r w:rsidR="008D3739" w:rsidRPr="009C0AAC">
        <w:rPr>
          <w:rFonts w:ascii="Garamond" w:hAnsi="Garamond"/>
          <w:b/>
          <w:szCs w:val="24"/>
        </w:rPr>
        <w:t>.</w:t>
      </w:r>
      <w:r w:rsidRPr="009C0AAC">
        <w:rPr>
          <w:rFonts w:ascii="Garamond" w:hAnsi="Garamond"/>
          <w:b/>
          <w:szCs w:val="24"/>
        </w:rPr>
        <w:t>e. the charge of an electron.</w:t>
      </w:r>
    </w:p>
    <w:p w14:paraId="3F0FEC15" w14:textId="278A84E3" w:rsidR="00C5766C" w:rsidRPr="00C5766C" w:rsidRDefault="00E64772" w:rsidP="00B904C6">
      <w:pPr>
        <w:numPr>
          <w:ilvl w:val="1"/>
          <w:numId w:val="14"/>
        </w:numPr>
        <w:rPr>
          <w:rFonts w:ascii="Garamond" w:hAnsi="Garamond"/>
          <w:b/>
          <w:szCs w:val="24"/>
        </w:rPr>
      </w:pPr>
      <w:r w:rsidRPr="009C0AAC">
        <w:rPr>
          <w:rFonts w:ascii="Garamond" w:hAnsi="Garamond"/>
          <w:szCs w:val="24"/>
        </w:rPr>
        <w:t xml:space="preserve">How will you calculate the </w:t>
      </w:r>
      <w:r w:rsidR="00C5766C">
        <w:rPr>
          <w:rFonts w:ascii="Garamond" w:hAnsi="Garamond"/>
          <w:szCs w:val="24"/>
        </w:rPr>
        <w:t>electric field that each droplet has been exposed to, given the potential and gap distance specified in the data?</w:t>
      </w:r>
      <w:r w:rsidR="00DB1B43">
        <w:rPr>
          <w:rFonts w:ascii="Garamond" w:hAnsi="Garamond"/>
          <w:szCs w:val="24"/>
        </w:rPr>
        <w:br/>
      </w:r>
      <w:r w:rsidR="00DB1B43">
        <w:rPr>
          <w:rFonts w:ascii="Garamond" w:hAnsi="Garamond"/>
          <w:szCs w:val="24"/>
        </w:rPr>
        <w:br/>
      </w:r>
      <w:r w:rsidR="00C5766C">
        <w:rPr>
          <w:rFonts w:ascii="Garamond" w:hAnsi="Garamond"/>
          <w:szCs w:val="24"/>
        </w:rPr>
        <w:br/>
      </w:r>
    </w:p>
    <w:p w14:paraId="1F022CE6" w14:textId="371E5BFD" w:rsidR="00E64772" w:rsidRPr="009C0AAC" w:rsidRDefault="00C5766C" w:rsidP="00B904C6">
      <w:pPr>
        <w:numPr>
          <w:ilvl w:val="1"/>
          <w:numId w:val="14"/>
        </w:numPr>
        <w:rPr>
          <w:rFonts w:ascii="Garamond" w:hAnsi="Garamond"/>
          <w:b/>
          <w:szCs w:val="24"/>
        </w:rPr>
      </w:pPr>
      <w:r>
        <w:rPr>
          <w:rFonts w:ascii="Garamond" w:hAnsi="Garamond"/>
          <w:szCs w:val="24"/>
        </w:rPr>
        <w:t xml:space="preserve">How will you calculate the </w:t>
      </w:r>
      <w:r w:rsidR="00E64772" w:rsidRPr="009C0AAC">
        <w:rPr>
          <w:rFonts w:ascii="Garamond" w:hAnsi="Garamond"/>
          <w:szCs w:val="24"/>
        </w:rPr>
        <w:t>charge on a given droplet</w:t>
      </w:r>
      <w:r w:rsidR="00B904C6" w:rsidRPr="009C0AAC">
        <w:rPr>
          <w:rFonts w:ascii="Garamond" w:hAnsi="Garamond"/>
          <w:szCs w:val="24"/>
        </w:rPr>
        <w:t xml:space="preserve">, floating motionless in </w:t>
      </w:r>
      <w:r>
        <w:rPr>
          <w:rFonts w:ascii="Garamond" w:hAnsi="Garamond"/>
          <w:szCs w:val="24"/>
        </w:rPr>
        <w:t>the</w:t>
      </w:r>
      <w:r w:rsidR="00B904C6" w:rsidRPr="009C0AAC">
        <w:rPr>
          <w:rFonts w:ascii="Garamond" w:hAnsi="Garamond"/>
          <w:szCs w:val="24"/>
        </w:rPr>
        <w:t xml:space="preserve"> electric field?</w:t>
      </w:r>
      <w:r w:rsidR="00DB1B43">
        <w:rPr>
          <w:rFonts w:ascii="Garamond" w:hAnsi="Garamond"/>
          <w:szCs w:val="24"/>
        </w:rPr>
        <w:br/>
      </w:r>
      <w:r w:rsidR="00DB1B43">
        <w:rPr>
          <w:rFonts w:ascii="Garamond" w:hAnsi="Garamond"/>
          <w:szCs w:val="24"/>
        </w:rPr>
        <w:br/>
      </w:r>
      <w:r>
        <w:rPr>
          <w:rFonts w:ascii="Garamond" w:hAnsi="Garamond"/>
          <w:szCs w:val="24"/>
        </w:rPr>
        <w:br/>
      </w:r>
    </w:p>
    <w:p w14:paraId="3795D07C" w14:textId="0F57998E" w:rsidR="00DB1B43" w:rsidRPr="00DB1B43" w:rsidRDefault="00DB1B43" w:rsidP="00B904C6">
      <w:pPr>
        <w:numPr>
          <w:ilvl w:val="1"/>
          <w:numId w:val="14"/>
        </w:numPr>
        <w:rPr>
          <w:rFonts w:ascii="Garamond" w:hAnsi="Garamond"/>
          <w:b/>
          <w:szCs w:val="24"/>
        </w:rPr>
      </w:pPr>
      <w:r>
        <w:rPr>
          <w:rFonts w:ascii="Garamond" w:hAnsi="Garamond"/>
          <w:szCs w:val="24"/>
        </w:rPr>
        <w:t>Use a spreadsheet to record a subset of the data values you downloaded, and use the spreadsheet’s cell-calculation capabilities to identify the charge on each droplet.</w:t>
      </w:r>
      <w:r>
        <w:rPr>
          <w:rFonts w:ascii="Garamond" w:hAnsi="Garamond"/>
          <w:szCs w:val="24"/>
        </w:rPr>
        <w:br/>
      </w:r>
    </w:p>
    <w:p w14:paraId="68C766E9" w14:textId="096C0063" w:rsidR="00B904C6" w:rsidRPr="009C0AAC" w:rsidRDefault="00B904C6" w:rsidP="00B904C6">
      <w:pPr>
        <w:numPr>
          <w:ilvl w:val="1"/>
          <w:numId w:val="14"/>
        </w:numPr>
        <w:rPr>
          <w:rFonts w:ascii="Garamond" w:hAnsi="Garamond"/>
          <w:b/>
          <w:szCs w:val="24"/>
        </w:rPr>
      </w:pPr>
      <w:r w:rsidRPr="009C0AAC">
        <w:rPr>
          <w:rFonts w:ascii="Garamond" w:hAnsi="Garamond"/>
          <w:szCs w:val="24"/>
        </w:rPr>
        <w:t>Create a bar graph showing the charges of the different droplets. Are there any patterns immediately evident?</w:t>
      </w:r>
      <w:r w:rsidR="00C5766C">
        <w:rPr>
          <w:rFonts w:ascii="Garamond" w:hAnsi="Garamond"/>
          <w:szCs w:val="24"/>
        </w:rPr>
        <w:br/>
      </w:r>
    </w:p>
    <w:p w14:paraId="44C3DDDF" w14:textId="787D08A5" w:rsidR="00B904C6" w:rsidRPr="009C0AAC" w:rsidRDefault="00DB1B43" w:rsidP="00B904C6">
      <w:pPr>
        <w:numPr>
          <w:ilvl w:val="1"/>
          <w:numId w:val="14"/>
        </w:numPr>
        <w:rPr>
          <w:rFonts w:ascii="Garamond" w:hAnsi="Garamond"/>
          <w:b/>
          <w:szCs w:val="24"/>
        </w:rPr>
      </w:pPr>
      <w:r>
        <w:rPr>
          <w:rFonts w:ascii="Garamond" w:hAnsi="Garamond"/>
          <w:szCs w:val="24"/>
        </w:rPr>
        <w:t>To help identify any patterns in your data, c</w:t>
      </w:r>
      <w:r w:rsidR="00B904C6" w:rsidRPr="009C0AAC">
        <w:rPr>
          <w:rFonts w:ascii="Garamond" w:hAnsi="Garamond"/>
          <w:szCs w:val="24"/>
        </w:rPr>
        <w:t>opy the column of</w:t>
      </w:r>
      <w:r>
        <w:rPr>
          <w:rFonts w:ascii="Garamond" w:hAnsi="Garamond"/>
          <w:szCs w:val="24"/>
        </w:rPr>
        <w:t xml:space="preserve"> charges that you’ve calculated</w:t>
      </w:r>
      <w:r w:rsidR="00B904C6" w:rsidRPr="009C0AAC">
        <w:rPr>
          <w:rFonts w:ascii="Garamond" w:hAnsi="Garamond"/>
          <w:szCs w:val="24"/>
        </w:rPr>
        <w:t xml:space="preserve"> and paste just the values</w:t>
      </w:r>
      <w:r>
        <w:rPr>
          <w:rFonts w:ascii="Garamond" w:hAnsi="Garamond"/>
          <w:szCs w:val="24"/>
        </w:rPr>
        <w:t xml:space="preserve"> (not the formulas) </w:t>
      </w:r>
      <w:r w:rsidR="00B904C6" w:rsidRPr="009C0AAC">
        <w:rPr>
          <w:rFonts w:ascii="Garamond" w:hAnsi="Garamond"/>
          <w:szCs w:val="24"/>
        </w:rPr>
        <w:t xml:space="preserve">into a new column, then sort them. What does </w:t>
      </w:r>
      <w:r>
        <w:rPr>
          <w:rFonts w:ascii="Garamond" w:hAnsi="Garamond"/>
          <w:szCs w:val="24"/>
        </w:rPr>
        <w:t>a</w:t>
      </w:r>
      <w:r w:rsidR="00B904C6" w:rsidRPr="009C0AAC">
        <w:rPr>
          <w:rFonts w:ascii="Garamond" w:hAnsi="Garamond"/>
          <w:szCs w:val="24"/>
        </w:rPr>
        <w:t xml:space="preserve"> bar graph of the charges look like now? Are there are any patterns evident?</w:t>
      </w:r>
      <w:r w:rsidR="00B165D2">
        <w:rPr>
          <w:rFonts w:ascii="Garamond" w:hAnsi="Garamond"/>
          <w:szCs w:val="24"/>
        </w:rPr>
        <w:t xml:space="preserve">  Can you identify the elementary charge unit from this?  If so, do it!</w:t>
      </w:r>
      <w:r w:rsidR="00C5766C">
        <w:rPr>
          <w:rFonts w:ascii="Garamond" w:hAnsi="Garamond"/>
          <w:szCs w:val="24"/>
        </w:rPr>
        <w:br/>
      </w:r>
    </w:p>
    <w:p w14:paraId="1C1ABBA8" w14:textId="68626914" w:rsidR="00B904C6" w:rsidRPr="00F40406" w:rsidRDefault="00B904C6" w:rsidP="00B904C6">
      <w:pPr>
        <w:numPr>
          <w:ilvl w:val="1"/>
          <w:numId w:val="14"/>
        </w:numPr>
        <w:rPr>
          <w:rFonts w:ascii="Garamond" w:hAnsi="Garamond"/>
          <w:b/>
          <w:szCs w:val="24"/>
        </w:rPr>
      </w:pPr>
      <w:r w:rsidRPr="009C0AAC">
        <w:rPr>
          <w:rFonts w:ascii="Garamond" w:hAnsi="Garamond"/>
          <w:szCs w:val="24"/>
        </w:rPr>
        <w:t>Discuss with the instructor additional ways to pull meaningful data from your results.</w:t>
      </w:r>
    </w:p>
    <w:p w14:paraId="2375D4ED" w14:textId="77777777" w:rsidR="00F40406" w:rsidRDefault="00F40406" w:rsidP="00F40406">
      <w:pPr>
        <w:rPr>
          <w:rFonts w:ascii="Garamond" w:hAnsi="Garamond"/>
          <w:szCs w:val="24"/>
        </w:rPr>
      </w:pPr>
    </w:p>
    <w:p w14:paraId="7A76434A" w14:textId="77777777" w:rsidR="00F40406" w:rsidRDefault="00F40406" w:rsidP="00F40406">
      <w:pPr>
        <w:rPr>
          <w:rFonts w:ascii="Garamond" w:hAnsi="Garamond"/>
          <w:szCs w:val="24"/>
        </w:rPr>
      </w:pPr>
    </w:p>
    <w:p w14:paraId="26005AC1" w14:textId="77777777" w:rsidR="00F40406" w:rsidRDefault="00F40406" w:rsidP="00F40406">
      <w:pPr>
        <w:rPr>
          <w:rFonts w:ascii="Garamond" w:hAnsi="Garamond"/>
          <w:szCs w:val="24"/>
        </w:rPr>
      </w:pPr>
    </w:p>
    <w:p w14:paraId="76A6751A" w14:textId="77777777" w:rsidR="00F40406" w:rsidRDefault="00F40406" w:rsidP="00F40406">
      <w:pPr>
        <w:rPr>
          <w:rFonts w:ascii="Garamond" w:hAnsi="Garamond"/>
          <w:szCs w:val="24"/>
        </w:rPr>
      </w:pPr>
    </w:p>
    <w:p w14:paraId="6AE76239" w14:textId="77777777" w:rsidR="00F40406" w:rsidRDefault="00F40406" w:rsidP="00F40406">
      <w:pPr>
        <w:rPr>
          <w:rFonts w:ascii="Garamond" w:hAnsi="Garamond"/>
          <w:szCs w:val="24"/>
        </w:rPr>
      </w:pPr>
    </w:p>
    <w:p w14:paraId="49B0279B" w14:textId="77777777" w:rsidR="00F40406" w:rsidRDefault="00F40406" w:rsidP="00F40406">
      <w:pPr>
        <w:rPr>
          <w:rFonts w:ascii="Garamond" w:hAnsi="Garamond"/>
          <w:szCs w:val="24"/>
        </w:rPr>
      </w:pPr>
    </w:p>
    <w:p w14:paraId="05EC4BBD" w14:textId="77777777" w:rsidR="00F40406" w:rsidRDefault="00F40406" w:rsidP="00F40406">
      <w:pPr>
        <w:rPr>
          <w:rFonts w:ascii="Garamond" w:hAnsi="Garamond"/>
          <w:szCs w:val="24"/>
        </w:rPr>
      </w:pPr>
    </w:p>
    <w:p w14:paraId="552250C0" w14:textId="77777777" w:rsidR="00F40406" w:rsidRDefault="00F40406" w:rsidP="00F40406">
      <w:pPr>
        <w:rPr>
          <w:rFonts w:ascii="Garamond" w:hAnsi="Garamond"/>
          <w:szCs w:val="24"/>
        </w:rPr>
      </w:pPr>
    </w:p>
    <w:p w14:paraId="2080AD58" w14:textId="77777777" w:rsidR="00F40406" w:rsidRDefault="00F40406" w:rsidP="00F40406">
      <w:pPr>
        <w:rPr>
          <w:rFonts w:ascii="Garamond" w:hAnsi="Garamond"/>
          <w:szCs w:val="24"/>
        </w:rPr>
      </w:pPr>
    </w:p>
    <w:p w14:paraId="0386C969" w14:textId="77777777" w:rsidR="00F40406" w:rsidRDefault="00F40406" w:rsidP="00F40406">
      <w:pPr>
        <w:rPr>
          <w:rFonts w:ascii="Garamond" w:hAnsi="Garamond"/>
          <w:szCs w:val="24"/>
        </w:rPr>
      </w:pPr>
    </w:p>
    <w:p w14:paraId="64E97CB6" w14:textId="77777777" w:rsidR="00F40406" w:rsidRDefault="00F40406" w:rsidP="00F40406">
      <w:pPr>
        <w:rPr>
          <w:rFonts w:ascii="Garamond" w:hAnsi="Garamond"/>
          <w:szCs w:val="24"/>
        </w:rPr>
      </w:pPr>
    </w:p>
    <w:p w14:paraId="6C623B77" w14:textId="77777777" w:rsidR="00F40406" w:rsidRDefault="00F40406" w:rsidP="00F40406">
      <w:pPr>
        <w:rPr>
          <w:rFonts w:ascii="Garamond" w:hAnsi="Garamond"/>
          <w:szCs w:val="24"/>
        </w:rPr>
      </w:pPr>
    </w:p>
    <w:p w14:paraId="0F902CE9" w14:textId="77777777" w:rsidR="00F40406" w:rsidRDefault="00F40406" w:rsidP="00F40406">
      <w:pPr>
        <w:rPr>
          <w:rFonts w:ascii="Garamond" w:hAnsi="Garamond"/>
          <w:szCs w:val="24"/>
        </w:rPr>
      </w:pPr>
    </w:p>
    <w:p w14:paraId="291790AE" w14:textId="77777777" w:rsidR="00F40406" w:rsidRDefault="00F40406" w:rsidP="00F40406">
      <w:pPr>
        <w:rPr>
          <w:rFonts w:ascii="Garamond" w:hAnsi="Garamond"/>
          <w:szCs w:val="24"/>
        </w:rPr>
      </w:pPr>
    </w:p>
    <w:p w14:paraId="0816393B" w14:textId="77777777" w:rsidR="00F40406" w:rsidRDefault="00F40406" w:rsidP="00F40406">
      <w:pPr>
        <w:rPr>
          <w:rFonts w:ascii="Garamond" w:hAnsi="Garamond"/>
          <w:szCs w:val="24"/>
        </w:rPr>
      </w:pPr>
    </w:p>
    <w:p w14:paraId="579E53FD" w14:textId="77777777" w:rsidR="00F40406" w:rsidRDefault="00F40406" w:rsidP="00F40406">
      <w:pPr>
        <w:rPr>
          <w:rFonts w:ascii="Garamond" w:hAnsi="Garamond"/>
          <w:szCs w:val="24"/>
        </w:rPr>
      </w:pPr>
    </w:p>
    <w:p w14:paraId="7008FCA8" w14:textId="77777777" w:rsidR="00F40406" w:rsidRDefault="00F40406" w:rsidP="00F40406">
      <w:pPr>
        <w:rPr>
          <w:rFonts w:ascii="Garamond" w:hAnsi="Garamond"/>
          <w:szCs w:val="24"/>
        </w:rPr>
      </w:pPr>
    </w:p>
    <w:p w14:paraId="23D19A84" w14:textId="77777777" w:rsidR="00F40406" w:rsidRDefault="00F40406" w:rsidP="00F40406">
      <w:pPr>
        <w:rPr>
          <w:rFonts w:ascii="Garamond" w:hAnsi="Garamond"/>
          <w:szCs w:val="24"/>
        </w:rPr>
      </w:pPr>
    </w:p>
    <w:p w14:paraId="3B217991" w14:textId="77777777" w:rsidR="00F40406" w:rsidRDefault="00F40406" w:rsidP="00F40406">
      <w:pPr>
        <w:rPr>
          <w:rFonts w:ascii="Garamond" w:hAnsi="Garamond"/>
          <w:szCs w:val="24"/>
        </w:rPr>
      </w:pPr>
    </w:p>
    <w:p w14:paraId="0E4191AF" w14:textId="77777777" w:rsidR="00F40406" w:rsidRDefault="00F40406" w:rsidP="00F40406">
      <w:pPr>
        <w:rPr>
          <w:rFonts w:ascii="Garamond" w:hAnsi="Garamond"/>
          <w:szCs w:val="24"/>
        </w:rPr>
      </w:pPr>
    </w:p>
    <w:p w14:paraId="047EB088" w14:textId="77777777" w:rsidR="00F40406" w:rsidRDefault="00F40406" w:rsidP="00F40406">
      <w:pPr>
        <w:rPr>
          <w:rFonts w:ascii="Garamond" w:hAnsi="Garamond"/>
          <w:szCs w:val="24"/>
        </w:rPr>
      </w:pPr>
    </w:p>
    <w:p w14:paraId="0B470F9A" w14:textId="472562AF" w:rsidR="00F40406" w:rsidRDefault="00F40406" w:rsidP="00F40406">
      <w:pPr>
        <w:rPr>
          <w:rFonts w:ascii="Garamond" w:hAnsi="Garamond"/>
          <w:szCs w:val="24"/>
        </w:rPr>
      </w:pPr>
      <w:r>
        <w:rPr>
          <w:rFonts w:ascii="Garamond" w:hAnsi="Garamond"/>
          <w:szCs w:val="24"/>
        </w:rPr>
        <w:t>DATA NOTES:</w:t>
      </w:r>
    </w:p>
    <w:p w14:paraId="402E3148" w14:textId="77777777" w:rsidR="00F40406" w:rsidRDefault="00F40406" w:rsidP="00F40406">
      <w:pPr>
        <w:rPr>
          <w:rFonts w:ascii="Garamond" w:hAnsi="Garamond"/>
          <w:szCs w:val="24"/>
        </w:rPr>
      </w:pPr>
    </w:p>
    <w:p w14:paraId="0047B104" w14:textId="53194EA7" w:rsidR="00F40406" w:rsidRDefault="00F40406" w:rsidP="00F40406">
      <w:pPr>
        <w:rPr>
          <w:rFonts w:ascii="Garamond" w:hAnsi="Garamond"/>
          <w:szCs w:val="24"/>
        </w:rPr>
      </w:pPr>
      <w:r>
        <w:rPr>
          <w:rFonts w:ascii="Garamond" w:hAnsi="Garamond"/>
          <w:szCs w:val="24"/>
        </w:rPr>
        <w:t>If you copy the double-entry list of mass/voltage data provided by Mr. White into a spread sheet, you are going to have to split the entry into two columns and do some other manipulations.  Below is a brief outline of how to do that for a Google Sheet.  The approach is similar for an Excel spread sheet.</w:t>
      </w:r>
    </w:p>
    <w:p w14:paraId="442ED11E" w14:textId="77777777" w:rsidR="00F40406" w:rsidRDefault="00F40406" w:rsidP="00F40406">
      <w:pPr>
        <w:rPr>
          <w:rFonts w:ascii="Garamond" w:hAnsi="Garamond"/>
          <w:szCs w:val="24"/>
        </w:rPr>
      </w:pPr>
    </w:p>
    <w:p w14:paraId="01FC4EA3" w14:textId="51D84A5C" w:rsidR="00630453" w:rsidRPr="00630453" w:rsidRDefault="00505579" w:rsidP="00630453">
      <w:pPr>
        <w:pStyle w:val="ListParagraph"/>
        <w:numPr>
          <w:ilvl w:val="0"/>
          <w:numId w:val="16"/>
        </w:numPr>
        <w:ind w:left="360"/>
        <w:rPr>
          <w:rStyle w:val="Hyperlink"/>
          <w:rFonts w:ascii="Garamond" w:hAnsi="Garamond"/>
          <w:szCs w:val="24"/>
        </w:rPr>
      </w:pPr>
      <w:r>
        <w:rPr>
          <w:rFonts w:ascii="Garamond" w:hAnsi="Garamond"/>
          <w:szCs w:val="24"/>
        </w:rPr>
        <w:t>P</w:t>
      </w:r>
      <w:r w:rsidR="00630453" w:rsidRPr="00630453">
        <w:rPr>
          <w:rFonts w:ascii="Garamond" w:hAnsi="Garamond"/>
          <w:szCs w:val="24"/>
        </w:rPr>
        <w:t>ick a subset (maybe half) of the</w:t>
      </w:r>
      <w:r w:rsidR="00F40406" w:rsidRPr="00630453">
        <w:rPr>
          <w:rFonts w:ascii="Garamond" w:hAnsi="Garamond"/>
          <w:szCs w:val="24"/>
        </w:rPr>
        <w:t xml:space="preserve"> double-entry data</w:t>
      </w:r>
      <w:r w:rsidR="00630453" w:rsidRPr="00630453">
        <w:rPr>
          <w:rFonts w:ascii="Garamond" w:hAnsi="Garamond"/>
          <w:szCs w:val="24"/>
        </w:rPr>
        <w:t xml:space="preserve"> provided by Mr. White at </w:t>
      </w:r>
      <w:hyperlink r:id="rId17" w:history="1">
        <w:r w:rsidR="00630453" w:rsidRPr="00630453">
          <w:rPr>
            <w:rStyle w:val="Hyperlink"/>
            <w:rFonts w:ascii="Garamond" w:hAnsi="Garamond"/>
            <w:szCs w:val="24"/>
          </w:rPr>
          <w:t>https://www.crashwhite.com/apphysics/materials/assignments/lab/millikan/data.csv</w:t>
        </w:r>
      </w:hyperlink>
    </w:p>
    <w:p w14:paraId="78F9677F" w14:textId="34D5B659" w:rsidR="00505579" w:rsidRDefault="00505579" w:rsidP="00F40406">
      <w:pPr>
        <w:pStyle w:val="ListParagraph"/>
        <w:numPr>
          <w:ilvl w:val="0"/>
          <w:numId w:val="16"/>
        </w:numPr>
        <w:ind w:left="360"/>
        <w:rPr>
          <w:rFonts w:ascii="Garamond" w:hAnsi="Garamond"/>
          <w:szCs w:val="24"/>
        </w:rPr>
      </w:pPr>
      <w:r>
        <w:rPr>
          <w:rFonts w:ascii="Garamond" w:hAnsi="Garamond"/>
          <w:szCs w:val="24"/>
        </w:rPr>
        <w:t>Paste double-entry data into Google Sheet, then go to Data and select “split text to columns.” (I would put the first entry into the second row so you can use the first row later to label the columns).</w:t>
      </w:r>
    </w:p>
    <w:p w14:paraId="6D8D8E5A" w14:textId="613CD605" w:rsidR="00630453" w:rsidRDefault="00505579" w:rsidP="00F40406">
      <w:pPr>
        <w:pStyle w:val="ListParagraph"/>
        <w:numPr>
          <w:ilvl w:val="0"/>
          <w:numId w:val="16"/>
        </w:numPr>
        <w:ind w:left="360"/>
        <w:rPr>
          <w:rFonts w:ascii="Garamond" w:hAnsi="Garamond"/>
          <w:szCs w:val="24"/>
        </w:rPr>
      </w:pPr>
      <w:r>
        <w:rPr>
          <w:rFonts w:ascii="Garamond" w:hAnsi="Garamond"/>
          <w:szCs w:val="24"/>
        </w:rPr>
        <w:t>With all the data highlighted, go to format, then Number and select “Scientific Notation.”</w:t>
      </w:r>
    </w:p>
    <w:p w14:paraId="438B050D" w14:textId="3A3C7ED1" w:rsidR="00630453" w:rsidRDefault="00505579" w:rsidP="00F40406">
      <w:pPr>
        <w:pStyle w:val="ListParagraph"/>
        <w:numPr>
          <w:ilvl w:val="0"/>
          <w:numId w:val="16"/>
        </w:numPr>
        <w:ind w:left="360"/>
        <w:rPr>
          <w:rFonts w:ascii="Garamond" w:hAnsi="Garamond"/>
          <w:szCs w:val="24"/>
        </w:rPr>
      </w:pPr>
      <w:r>
        <w:rPr>
          <w:rFonts w:ascii="Garamond" w:hAnsi="Garamond"/>
          <w:szCs w:val="24"/>
        </w:rPr>
        <w:t>Create a column in which you determine “q” (put the equation into the top cell, then when the program has done the calculation, put the cursor over the bottom right-hand area of the cell and a tiny downward triangle will show up—click on the triangl</w:t>
      </w:r>
      <w:r w:rsidR="00DB519A">
        <w:rPr>
          <w:rFonts w:ascii="Garamond" w:hAnsi="Garamond"/>
          <w:szCs w:val="24"/>
        </w:rPr>
        <w:t>e</w:t>
      </w:r>
      <w:r>
        <w:rPr>
          <w:rFonts w:ascii="Garamond" w:hAnsi="Garamond"/>
          <w:szCs w:val="24"/>
        </w:rPr>
        <w:t xml:space="preserve"> and pull it downward—this will make each included cell do the same calculation).</w:t>
      </w:r>
    </w:p>
    <w:p w14:paraId="5E612F33" w14:textId="56E7D317" w:rsidR="00630453" w:rsidRDefault="00505579" w:rsidP="00F40406">
      <w:pPr>
        <w:pStyle w:val="ListParagraph"/>
        <w:numPr>
          <w:ilvl w:val="0"/>
          <w:numId w:val="16"/>
        </w:numPr>
        <w:ind w:left="360"/>
        <w:rPr>
          <w:rFonts w:ascii="Garamond" w:hAnsi="Garamond"/>
          <w:szCs w:val="24"/>
        </w:rPr>
      </w:pPr>
      <w:r>
        <w:rPr>
          <w:rFonts w:ascii="Garamond" w:hAnsi="Garamond"/>
          <w:szCs w:val="24"/>
        </w:rPr>
        <w:t xml:space="preserve">With the calculated-q column highlighted, </w:t>
      </w:r>
      <w:r w:rsidR="00F40406" w:rsidRPr="00630453">
        <w:rPr>
          <w:rFonts w:ascii="Garamond" w:hAnsi="Garamond"/>
          <w:szCs w:val="24"/>
        </w:rPr>
        <w:t>go to Format, then Number</w:t>
      </w:r>
      <w:r>
        <w:rPr>
          <w:rFonts w:ascii="Garamond" w:hAnsi="Garamond"/>
          <w:szCs w:val="24"/>
        </w:rPr>
        <w:t xml:space="preserve"> </w:t>
      </w:r>
      <w:r w:rsidR="00F40406" w:rsidRPr="00630453">
        <w:rPr>
          <w:rFonts w:ascii="Garamond" w:hAnsi="Garamond"/>
          <w:szCs w:val="24"/>
        </w:rPr>
        <w:t xml:space="preserve">and select </w:t>
      </w:r>
      <w:r>
        <w:rPr>
          <w:rFonts w:ascii="Garamond" w:hAnsi="Garamond"/>
          <w:szCs w:val="24"/>
        </w:rPr>
        <w:t>“</w:t>
      </w:r>
      <w:r w:rsidR="00F40406" w:rsidRPr="00630453">
        <w:rPr>
          <w:rFonts w:ascii="Garamond" w:hAnsi="Garamond"/>
          <w:szCs w:val="24"/>
        </w:rPr>
        <w:t>Scientific Notation</w:t>
      </w:r>
      <w:r>
        <w:rPr>
          <w:rFonts w:ascii="Garamond" w:hAnsi="Garamond"/>
          <w:szCs w:val="24"/>
        </w:rPr>
        <w:t>”</w:t>
      </w:r>
      <w:r w:rsidR="00630453" w:rsidRPr="00630453">
        <w:rPr>
          <w:rFonts w:ascii="Garamond" w:hAnsi="Garamond"/>
          <w:szCs w:val="24"/>
        </w:rPr>
        <w:t xml:space="preserve"> (if the data isn’t already in Scientific notation)</w:t>
      </w:r>
    </w:p>
    <w:p w14:paraId="4D3B61FB" w14:textId="762C00DD" w:rsidR="00630453" w:rsidRDefault="00505579" w:rsidP="00F40406">
      <w:pPr>
        <w:pStyle w:val="ListParagraph"/>
        <w:numPr>
          <w:ilvl w:val="0"/>
          <w:numId w:val="16"/>
        </w:numPr>
        <w:ind w:left="360"/>
        <w:rPr>
          <w:rFonts w:ascii="Garamond" w:hAnsi="Garamond"/>
          <w:szCs w:val="24"/>
        </w:rPr>
      </w:pPr>
      <w:r>
        <w:rPr>
          <w:rFonts w:ascii="Garamond" w:hAnsi="Garamond"/>
          <w:szCs w:val="24"/>
        </w:rPr>
        <w:t>As this column has calculated values in it, we have to detach the numbers from the equation that generated them (which is to say, we need to make those numbers into “values only” information).  To do this, highlight the column (or, at least, the numbers in the column), copy, then in a different column control-click (this is right-click) and select the “paste values only” option for the pasting.</w:t>
      </w:r>
    </w:p>
    <w:p w14:paraId="2F9B7700" w14:textId="47CD993E" w:rsidR="00630453" w:rsidRDefault="00505579" w:rsidP="00F40406">
      <w:pPr>
        <w:pStyle w:val="ListParagraph"/>
        <w:numPr>
          <w:ilvl w:val="0"/>
          <w:numId w:val="16"/>
        </w:numPr>
        <w:ind w:left="360"/>
        <w:rPr>
          <w:rFonts w:ascii="Garamond" w:hAnsi="Garamond"/>
          <w:szCs w:val="24"/>
        </w:rPr>
      </w:pPr>
      <w:r>
        <w:rPr>
          <w:rFonts w:ascii="Garamond" w:hAnsi="Garamond"/>
          <w:szCs w:val="24"/>
        </w:rPr>
        <w:t xml:space="preserve">If needed, </w:t>
      </w:r>
      <w:r>
        <w:rPr>
          <w:rFonts w:ascii="Garamond" w:hAnsi="Garamond"/>
          <w:szCs w:val="24"/>
        </w:rPr>
        <w:t>highlighted</w:t>
      </w:r>
      <w:r>
        <w:rPr>
          <w:rFonts w:ascii="Garamond" w:hAnsi="Garamond"/>
          <w:szCs w:val="24"/>
        </w:rPr>
        <w:t xml:space="preserve"> the column,</w:t>
      </w:r>
      <w:r>
        <w:rPr>
          <w:rFonts w:ascii="Garamond" w:hAnsi="Garamond"/>
          <w:szCs w:val="24"/>
        </w:rPr>
        <w:t xml:space="preserve"> </w:t>
      </w:r>
      <w:r w:rsidRPr="00630453">
        <w:rPr>
          <w:rFonts w:ascii="Garamond" w:hAnsi="Garamond"/>
          <w:szCs w:val="24"/>
        </w:rPr>
        <w:t>go to Format, then Number</w:t>
      </w:r>
      <w:r>
        <w:rPr>
          <w:rFonts w:ascii="Garamond" w:hAnsi="Garamond"/>
          <w:szCs w:val="24"/>
        </w:rPr>
        <w:t xml:space="preserve"> </w:t>
      </w:r>
      <w:r w:rsidRPr="00630453">
        <w:rPr>
          <w:rFonts w:ascii="Garamond" w:hAnsi="Garamond"/>
          <w:szCs w:val="24"/>
        </w:rPr>
        <w:t xml:space="preserve">and select </w:t>
      </w:r>
      <w:r>
        <w:rPr>
          <w:rFonts w:ascii="Garamond" w:hAnsi="Garamond"/>
          <w:szCs w:val="24"/>
        </w:rPr>
        <w:t>“</w:t>
      </w:r>
      <w:r w:rsidRPr="00630453">
        <w:rPr>
          <w:rFonts w:ascii="Garamond" w:hAnsi="Garamond"/>
          <w:szCs w:val="24"/>
        </w:rPr>
        <w:t>Scientific Notation</w:t>
      </w:r>
      <w:r>
        <w:rPr>
          <w:rFonts w:ascii="Garamond" w:hAnsi="Garamond"/>
          <w:szCs w:val="24"/>
        </w:rPr>
        <w:t>.”</w:t>
      </w:r>
    </w:p>
    <w:p w14:paraId="124D0745" w14:textId="181B93E1" w:rsidR="00BD5F76" w:rsidRDefault="00505579" w:rsidP="00BD5F76">
      <w:pPr>
        <w:pStyle w:val="ListParagraph"/>
        <w:numPr>
          <w:ilvl w:val="0"/>
          <w:numId w:val="16"/>
        </w:numPr>
        <w:ind w:left="360"/>
        <w:rPr>
          <w:rFonts w:ascii="Garamond" w:hAnsi="Garamond"/>
          <w:szCs w:val="24"/>
        </w:rPr>
      </w:pPr>
      <w:r>
        <w:rPr>
          <w:rFonts w:ascii="Garamond" w:hAnsi="Garamond"/>
          <w:szCs w:val="24"/>
        </w:rPr>
        <w:t>To see what your charge data looks like, select the “values only” column, go to Insert and select Chart (use the Column graph option).  You should see a random arrangement of charge values graphed.</w:t>
      </w:r>
    </w:p>
    <w:p w14:paraId="3114FB2A" w14:textId="654F56A0" w:rsidR="00630453" w:rsidRDefault="00505579" w:rsidP="00BD5F76">
      <w:pPr>
        <w:pStyle w:val="ListParagraph"/>
        <w:numPr>
          <w:ilvl w:val="0"/>
          <w:numId w:val="16"/>
        </w:numPr>
        <w:ind w:left="360"/>
        <w:rPr>
          <w:rFonts w:ascii="Garamond" w:hAnsi="Garamond"/>
          <w:szCs w:val="24"/>
        </w:rPr>
      </w:pPr>
      <w:r>
        <w:rPr>
          <w:rFonts w:ascii="Garamond" w:hAnsi="Garamond"/>
          <w:szCs w:val="24"/>
        </w:rPr>
        <w:t>To make sense of the randomness, highlight the charge (q) column, go to Data and select Sort Range.  The window should identify the column you have highlighted</w:t>
      </w:r>
      <w:r w:rsidR="00DB519A">
        <w:rPr>
          <w:rFonts w:ascii="Garamond" w:hAnsi="Garamond"/>
          <w:szCs w:val="24"/>
        </w:rPr>
        <w:t>.  You want to order the data “from A to Z” (this should sort the data from the lowest to highest—if it doesn’t try using “Z to A”).</w:t>
      </w:r>
    </w:p>
    <w:p w14:paraId="2FBB1F3A" w14:textId="5C4F179F" w:rsidR="00DB519A" w:rsidRPr="00BD5F76" w:rsidRDefault="00DB519A" w:rsidP="00BD5F76">
      <w:pPr>
        <w:pStyle w:val="ListParagraph"/>
        <w:numPr>
          <w:ilvl w:val="0"/>
          <w:numId w:val="16"/>
        </w:numPr>
        <w:ind w:left="360"/>
        <w:rPr>
          <w:rFonts w:ascii="Garamond" w:hAnsi="Garamond"/>
          <w:szCs w:val="24"/>
        </w:rPr>
      </w:pPr>
      <w:r>
        <w:rPr>
          <w:rFonts w:ascii="Garamond" w:hAnsi="Garamond"/>
          <w:szCs w:val="24"/>
        </w:rPr>
        <w:t xml:space="preserve"> Make another Column chart with this newly ordered data.  You should see very definite steps (if the chart is </w:t>
      </w:r>
      <w:r w:rsidR="0064587D">
        <w:rPr>
          <w:rFonts w:ascii="Garamond" w:hAnsi="Garamond"/>
          <w:szCs w:val="24"/>
        </w:rPr>
        <w:t>t</w:t>
      </w:r>
      <w:r>
        <w:rPr>
          <w:rFonts w:ascii="Garamond" w:hAnsi="Garamond"/>
          <w:szCs w:val="24"/>
        </w:rPr>
        <w:t xml:space="preserve">o spread out, select the first twenty entries in your sorted column and do a Column chart </w:t>
      </w:r>
      <w:r w:rsidR="0064587D">
        <w:rPr>
          <w:rFonts w:ascii="Garamond" w:hAnsi="Garamond"/>
          <w:szCs w:val="24"/>
        </w:rPr>
        <w:t>with</w:t>
      </w:r>
      <w:r>
        <w:rPr>
          <w:rFonts w:ascii="Garamond" w:hAnsi="Garamond"/>
          <w:szCs w:val="24"/>
        </w:rPr>
        <w:t xml:space="preserve"> that data—that should get rid of the higher order values, which you don’t really need in any case.)</w:t>
      </w:r>
    </w:p>
    <w:p w14:paraId="1A43CDEE" w14:textId="62E65FA7" w:rsidR="00DB519A" w:rsidRDefault="00630453" w:rsidP="00630453">
      <w:pPr>
        <w:pStyle w:val="ListParagraph"/>
        <w:numPr>
          <w:ilvl w:val="0"/>
          <w:numId w:val="16"/>
        </w:numPr>
        <w:ind w:left="270"/>
        <w:rPr>
          <w:rFonts w:ascii="Garamond" w:hAnsi="Garamond"/>
          <w:szCs w:val="24"/>
        </w:rPr>
      </w:pPr>
      <w:r>
        <w:rPr>
          <w:rFonts w:ascii="Garamond" w:hAnsi="Garamond"/>
          <w:szCs w:val="24"/>
        </w:rPr>
        <w:t xml:space="preserve"> </w:t>
      </w:r>
      <w:r w:rsidR="00DB519A">
        <w:rPr>
          <w:rFonts w:ascii="Garamond" w:hAnsi="Garamond"/>
          <w:szCs w:val="24"/>
        </w:rPr>
        <w:t xml:space="preserve">You should now have four or five groupings on your chart.  You have no idea how many charges </w:t>
      </w:r>
      <w:r w:rsidR="0064587D">
        <w:rPr>
          <w:rFonts w:ascii="Garamond" w:hAnsi="Garamond"/>
          <w:szCs w:val="24"/>
        </w:rPr>
        <w:t>a</w:t>
      </w:r>
      <w:r w:rsidR="00DB519A">
        <w:rPr>
          <w:rFonts w:ascii="Garamond" w:hAnsi="Garamond"/>
          <w:szCs w:val="24"/>
        </w:rPr>
        <w:t>re on the oil drops that are in the first grouping, but you know there is one elementary-charge-unit difference between that group and the next.  So count the number of oil drops there are in the first group (actually count them off the graph)</w:t>
      </w:r>
      <w:r w:rsidR="0064587D">
        <w:rPr>
          <w:rFonts w:ascii="Garamond" w:hAnsi="Garamond"/>
          <w:szCs w:val="24"/>
        </w:rPr>
        <w:t xml:space="preserve"> and in a new column, determine the average charge for the group.  You can do this by writing “=average()”, putting the column/row identifier for each of the charges you want summed in the parenthesis.  Use this process to find the average “q” for the first four groups.</w:t>
      </w:r>
    </w:p>
    <w:p w14:paraId="0CEB45F2" w14:textId="2EB1F94C" w:rsidR="00F40406" w:rsidRPr="00630453" w:rsidRDefault="00DB519A" w:rsidP="00630453">
      <w:pPr>
        <w:pStyle w:val="ListParagraph"/>
        <w:numPr>
          <w:ilvl w:val="0"/>
          <w:numId w:val="16"/>
        </w:numPr>
        <w:ind w:left="270"/>
        <w:rPr>
          <w:rFonts w:ascii="Garamond" w:hAnsi="Garamond"/>
          <w:szCs w:val="24"/>
        </w:rPr>
      </w:pPr>
      <w:r>
        <w:rPr>
          <w:rFonts w:ascii="Garamond" w:hAnsi="Garamond"/>
          <w:szCs w:val="24"/>
        </w:rPr>
        <w:t xml:space="preserve"> </w:t>
      </w:r>
      <w:r w:rsidR="0064587D">
        <w:rPr>
          <w:rFonts w:ascii="Garamond" w:hAnsi="Garamond"/>
          <w:szCs w:val="24"/>
        </w:rPr>
        <w:t xml:space="preserve">Create a column in which the difference between each successive average is taken.  You should find that the values are very close </w:t>
      </w:r>
      <w:r w:rsidR="005F1EE9">
        <w:rPr>
          <w:rFonts w:ascii="Garamond" w:hAnsi="Garamond"/>
          <w:szCs w:val="24"/>
        </w:rPr>
        <w:t>to 1.6x10^-19</w:t>
      </w:r>
      <w:r w:rsidR="0064587D">
        <w:rPr>
          <w:rFonts w:ascii="Garamond" w:hAnsi="Garamond"/>
          <w:szCs w:val="24"/>
        </w:rPr>
        <w:t>, the elementary charge unit.</w:t>
      </w:r>
      <w:r w:rsidR="00F40406" w:rsidRPr="00630453">
        <w:rPr>
          <w:rFonts w:ascii="Garamond" w:hAnsi="Garamond"/>
          <w:szCs w:val="24"/>
        </w:rPr>
        <w:t xml:space="preserve"> </w:t>
      </w:r>
    </w:p>
    <w:sectPr w:rsidR="00F40406" w:rsidRPr="00630453" w:rsidSect="00E64772">
      <w:headerReference w:type="even" r:id="rId18"/>
      <w:headerReference w:type="default" r:id="rId19"/>
      <w:footerReference w:type="even" r:id="rId20"/>
      <w:footerReference w:type="default" r:id="rId21"/>
      <w:headerReference w:type="first" r:id="rId22"/>
      <w:footerReference w:type="first" r:id="rId23"/>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6490" w14:textId="77777777" w:rsidR="007B6E72" w:rsidRDefault="007B6E72">
      <w:r>
        <w:separator/>
      </w:r>
    </w:p>
  </w:endnote>
  <w:endnote w:type="continuationSeparator" w:id="0">
    <w:p w14:paraId="6153198C" w14:textId="77777777" w:rsidR="007B6E72" w:rsidRDefault="007B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Palatino">
    <w:panose1 w:val="00000000000000000000"/>
    <w:charset w:val="00"/>
    <w:family w:val="auto"/>
    <w:pitch w:val="variable"/>
    <w:sig w:usb0="A00002FF" w:usb1="7800205A" w:usb2="14600000" w:usb3="00000000" w:csb0="0000019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203B" w14:textId="77777777" w:rsidR="00C55871" w:rsidRDefault="00C55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44AF" w14:textId="104BB8F2" w:rsidR="000B5953" w:rsidRPr="00E71C37" w:rsidRDefault="007B6E72" w:rsidP="00E64772">
    <w:pPr>
      <w:pStyle w:val="Footer"/>
      <w:tabs>
        <w:tab w:val="clear" w:pos="8640"/>
        <w:tab w:val="right" w:pos="10440"/>
      </w:tabs>
      <w:rPr>
        <w:i/>
      </w:rPr>
    </w:pPr>
    <w:r>
      <w:rPr>
        <w:noProof/>
      </w:rPr>
      <w:pict w14:anchorId="476D4648">
        <v:rect id="_x0000_s1025" alt="" style="position:absolute;margin-left:-3.2pt;margin-top:-2.2pt;width:530.65pt;height:20pt;z-index:-251658752;mso-wrap-edited:f;mso-width-percent:0;mso-height-percent:0;mso-width-percent:0;mso-height-percent:0" fillcolor="#d8d8d8" stroked="f" strokecolor="#4a7ebb" strokeweight="1.5pt">
          <v:shadow opacity="22938f" offset="0"/>
          <v:textbox inset=",7.2pt,,7.2pt"/>
        </v:rect>
      </w:pict>
    </w:r>
    <w:r w:rsidR="000B5953">
      <w:t>© 2015, Richard White</w:t>
    </w:r>
    <w:r w:rsidR="00C55871">
      <w:t xml:space="preserve">; modified by C. Fletcher </w:t>
    </w:r>
    <w:r w:rsidR="00C55871">
      <w:t>2020</w:t>
    </w:r>
    <w:r w:rsidR="000B5953">
      <w:tab/>
    </w:r>
    <w:r w:rsidR="000B5953">
      <w:tab/>
    </w:r>
    <w:r w:rsidR="000B5953">
      <w:rPr>
        <w:i/>
      </w:rPr>
      <w:t>rwhite@crashwhite.com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6C16" w14:textId="77777777" w:rsidR="00C55871" w:rsidRDefault="00C55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9554" w14:textId="77777777" w:rsidR="007B6E72" w:rsidRDefault="007B6E72">
      <w:r>
        <w:separator/>
      </w:r>
    </w:p>
  </w:footnote>
  <w:footnote w:type="continuationSeparator" w:id="0">
    <w:p w14:paraId="1ABB8ACE" w14:textId="77777777" w:rsidR="007B6E72" w:rsidRDefault="007B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2A35" w14:textId="77777777" w:rsidR="00C55871" w:rsidRDefault="00C55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A8D5" w14:textId="77777777" w:rsidR="000B5953" w:rsidRDefault="000B5953" w:rsidP="00E64772">
    <w:pPr>
      <w:pStyle w:val="Header"/>
      <w:tabs>
        <w:tab w:val="clear" w:pos="8640"/>
        <w:tab w:val="right" w:pos="9900"/>
      </w:tabs>
      <w:rPr>
        <w:rFonts w:ascii="Palatino" w:hAnsi="Palatino"/>
        <w:b/>
        <w:sz w:val="32"/>
      </w:rPr>
    </w:pPr>
    <w:r>
      <w:rPr>
        <w:rFonts w:ascii="Palatino" w:hAnsi="Palatino"/>
        <w:b/>
        <w:sz w:val="32"/>
      </w:rPr>
      <w:t>Lab: Millikan’s Oil-Drop Experiment</w:t>
    </w:r>
    <w:r>
      <w:rPr>
        <w:rFonts w:ascii="Palatino" w:hAnsi="Palatino"/>
        <w:b/>
        <w:sz w:val="32"/>
      </w:rPr>
      <w:tab/>
      <w:t>AP Physics</w:t>
    </w:r>
  </w:p>
  <w:p w14:paraId="2F95CB45" w14:textId="77777777" w:rsidR="000B5953" w:rsidRPr="00FF38CC" w:rsidRDefault="000B5953" w:rsidP="00E64772">
    <w:pPr>
      <w:pStyle w:val="Header"/>
      <w:tabs>
        <w:tab w:val="clear" w:pos="8640"/>
        <w:tab w:val="right" w:pos="10530"/>
      </w:tabs>
      <w:rPr>
        <w:rFonts w:ascii="Palatino" w:hAnsi="Palatino"/>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5FD9" w14:textId="77777777" w:rsidR="00C55871" w:rsidRDefault="00C55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DCB"/>
    <w:multiLevelType w:val="hybridMultilevel"/>
    <w:tmpl w:val="497C75FC"/>
    <w:lvl w:ilvl="0" w:tplc="1DF002B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D2101"/>
    <w:multiLevelType w:val="hybridMultilevel"/>
    <w:tmpl w:val="94007156"/>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A871DA4"/>
    <w:multiLevelType w:val="hybridMultilevel"/>
    <w:tmpl w:val="D02491E4"/>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018169A"/>
    <w:multiLevelType w:val="hybridMultilevel"/>
    <w:tmpl w:val="9A449D5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3314B67"/>
    <w:multiLevelType w:val="hybridMultilevel"/>
    <w:tmpl w:val="F4CCF92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B421C"/>
    <w:multiLevelType w:val="hybridMultilevel"/>
    <w:tmpl w:val="2526A516"/>
    <w:lvl w:ilvl="0" w:tplc="8EB476A8">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3D624E6"/>
    <w:multiLevelType w:val="hybridMultilevel"/>
    <w:tmpl w:val="A6D842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D52D35"/>
    <w:multiLevelType w:val="multilevel"/>
    <w:tmpl w:val="E6DE6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3A7B56"/>
    <w:multiLevelType w:val="hybridMultilevel"/>
    <w:tmpl w:val="C3508C40"/>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5770582"/>
    <w:multiLevelType w:val="hybridMultilevel"/>
    <w:tmpl w:val="FB245474"/>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1360EB9"/>
    <w:multiLevelType w:val="hybridMultilevel"/>
    <w:tmpl w:val="FB547E2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6C30495"/>
    <w:multiLevelType w:val="hybridMultilevel"/>
    <w:tmpl w:val="E6DE643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7B103AA"/>
    <w:multiLevelType w:val="hybridMultilevel"/>
    <w:tmpl w:val="29FCF418"/>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3" w15:restartNumberingAfterBreak="0">
    <w:nsid w:val="79DD5A20"/>
    <w:multiLevelType w:val="hybridMultilevel"/>
    <w:tmpl w:val="A7AAAAF4"/>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D5B6532"/>
    <w:multiLevelType w:val="hybridMultilevel"/>
    <w:tmpl w:val="EE2CC0BA"/>
    <w:lvl w:ilvl="0" w:tplc="000F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5" w15:restartNumberingAfterBreak="0">
    <w:nsid w:val="7F0C4D15"/>
    <w:multiLevelType w:val="hybridMultilevel"/>
    <w:tmpl w:val="CBA05F9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1596327518">
    <w:abstractNumId w:val="10"/>
  </w:num>
  <w:num w:numId="2" w16cid:durableId="1986808894">
    <w:abstractNumId w:val="2"/>
  </w:num>
  <w:num w:numId="3" w16cid:durableId="1559854388">
    <w:abstractNumId w:val="8"/>
  </w:num>
  <w:num w:numId="4" w16cid:durableId="1310091082">
    <w:abstractNumId w:val="13"/>
  </w:num>
  <w:num w:numId="5" w16cid:durableId="223612153">
    <w:abstractNumId w:val="12"/>
  </w:num>
  <w:num w:numId="6" w16cid:durableId="1318075193">
    <w:abstractNumId w:val="14"/>
  </w:num>
  <w:num w:numId="7" w16cid:durableId="363795369">
    <w:abstractNumId w:val="1"/>
  </w:num>
  <w:num w:numId="8" w16cid:durableId="1172529936">
    <w:abstractNumId w:val="4"/>
  </w:num>
  <w:num w:numId="9" w16cid:durableId="88356169">
    <w:abstractNumId w:val="6"/>
  </w:num>
  <w:num w:numId="10" w16cid:durableId="2029092766">
    <w:abstractNumId w:val="11"/>
  </w:num>
  <w:num w:numId="11" w16cid:durableId="1938636242">
    <w:abstractNumId w:val="15"/>
  </w:num>
  <w:num w:numId="12" w16cid:durableId="542521915">
    <w:abstractNumId w:val="7"/>
  </w:num>
  <w:num w:numId="13" w16cid:durableId="1104692390">
    <w:abstractNumId w:val="3"/>
  </w:num>
  <w:num w:numId="14" w16cid:durableId="1012143406">
    <w:abstractNumId w:val="9"/>
  </w:num>
  <w:num w:numId="15" w16cid:durableId="380908990">
    <w:abstractNumId w:val="5"/>
  </w:num>
  <w:num w:numId="16" w16cid:durableId="122460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8CC"/>
    <w:rsid w:val="00031406"/>
    <w:rsid w:val="000A30D9"/>
    <w:rsid w:val="000B5953"/>
    <w:rsid w:val="00151E15"/>
    <w:rsid w:val="0019347B"/>
    <w:rsid w:val="001A7591"/>
    <w:rsid w:val="001D5663"/>
    <w:rsid w:val="002F1191"/>
    <w:rsid w:val="0031536A"/>
    <w:rsid w:val="00386A75"/>
    <w:rsid w:val="003D05F5"/>
    <w:rsid w:val="003D3639"/>
    <w:rsid w:val="003E5E27"/>
    <w:rsid w:val="00463508"/>
    <w:rsid w:val="00473E81"/>
    <w:rsid w:val="00497788"/>
    <w:rsid w:val="004E7414"/>
    <w:rsid w:val="00505579"/>
    <w:rsid w:val="00550CD9"/>
    <w:rsid w:val="005B2CC0"/>
    <w:rsid w:val="005F1EE9"/>
    <w:rsid w:val="00630453"/>
    <w:rsid w:val="00637E6A"/>
    <w:rsid w:val="0064587D"/>
    <w:rsid w:val="006A15B7"/>
    <w:rsid w:val="00784F18"/>
    <w:rsid w:val="007B6E72"/>
    <w:rsid w:val="008D3739"/>
    <w:rsid w:val="009C0AAC"/>
    <w:rsid w:val="009C2764"/>
    <w:rsid w:val="009D0538"/>
    <w:rsid w:val="00A226D1"/>
    <w:rsid w:val="00B13457"/>
    <w:rsid w:val="00B165D2"/>
    <w:rsid w:val="00B43DE2"/>
    <w:rsid w:val="00B51FE8"/>
    <w:rsid w:val="00B61110"/>
    <w:rsid w:val="00B904C6"/>
    <w:rsid w:val="00BD5F76"/>
    <w:rsid w:val="00C55871"/>
    <w:rsid w:val="00C5766C"/>
    <w:rsid w:val="00C66086"/>
    <w:rsid w:val="00CC4E97"/>
    <w:rsid w:val="00CE40A5"/>
    <w:rsid w:val="00DB1B43"/>
    <w:rsid w:val="00DB519A"/>
    <w:rsid w:val="00E64772"/>
    <w:rsid w:val="00F40406"/>
    <w:rsid w:val="00F40C06"/>
    <w:rsid w:val="00FF38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F6BAFF"/>
  <w15:docId w15:val="{96A2F517-D908-2A4B-A038-ECA0A0E0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38CC"/>
    <w:pPr>
      <w:tabs>
        <w:tab w:val="center" w:pos="4320"/>
        <w:tab w:val="right" w:pos="8640"/>
      </w:tabs>
    </w:pPr>
  </w:style>
  <w:style w:type="paragraph" w:styleId="Footer">
    <w:name w:val="footer"/>
    <w:basedOn w:val="Normal"/>
    <w:semiHidden/>
    <w:rsid w:val="00FF38CC"/>
    <w:pPr>
      <w:tabs>
        <w:tab w:val="center" w:pos="4320"/>
        <w:tab w:val="right" w:pos="8640"/>
      </w:tabs>
    </w:pPr>
  </w:style>
  <w:style w:type="paragraph" w:styleId="FootnoteText">
    <w:name w:val="footnote text"/>
    <w:basedOn w:val="Normal"/>
    <w:semiHidden/>
    <w:rsid w:val="009E2C4F"/>
    <w:rPr>
      <w:szCs w:val="24"/>
    </w:rPr>
  </w:style>
  <w:style w:type="character" w:styleId="FootnoteReference">
    <w:name w:val="footnote reference"/>
    <w:basedOn w:val="DefaultParagraphFont"/>
    <w:semiHidden/>
    <w:rsid w:val="009E2C4F"/>
    <w:rPr>
      <w:vertAlign w:val="superscript"/>
    </w:rPr>
  </w:style>
  <w:style w:type="table" w:styleId="TableGrid">
    <w:name w:val="Table Grid"/>
    <w:basedOn w:val="TableNormal"/>
    <w:rsid w:val="00D0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1A5"/>
    <w:rPr>
      <w:color w:val="0000FF"/>
      <w:u w:val="single"/>
    </w:rPr>
  </w:style>
  <w:style w:type="paragraph" w:styleId="BalloonText">
    <w:name w:val="Balloon Text"/>
    <w:basedOn w:val="Normal"/>
    <w:link w:val="BalloonTextChar"/>
    <w:uiPriority w:val="99"/>
    <w:semiHidden/>
    <w:unhideWhenUsed/>
    <w:rsid w:val="008D3739"/>
    <w:rPr>
      <w:rFonts w:ascii="Lucida Grande" w:hAnsi="Lucida Grande"/>
      <w:sz w:val="18"/>
      <w:szCs w:val="18"/>
    </w:rPr>
  </w:style>
  <w:style w:type="character" w:customStyle="1" w:styleId="BalloonTextChar">
    <w:name w:val="Balloon Text Char"/>
    <w:basedOn w:val="DefaultParagraphFont"/>
    <w:link w:val="BalloonText"/>
    <w:uiPriority w:val="99"/>
    <w:semiHidden/>
    <w:rsid w:val="008D3739"/>
    <w:rPr>
      <w:rFonts w:ascii="Lucida Grande" w:hAnsi="Lucida Grande"/>
      <w:sz w:val="18"/>
      <w:szCs w:val="18"/>
    </w:rPr>
  </w:style>
  <w:style w:type="character" w:styleId="FollowedHyperlink">
    <w:name w:val="FollowedHyperlink"/>
    <w:basedOn w:val="DefaultParagraphFont"/>
    <w:uiPriority w:val="99"/>
    <w:semiHidden/>
    <w:unhideWhenUsed/>
    <w:rsid w:val="00B43DE2"/>
    <w:rPr>
      <w:color w:val="800080" w:themeColor="followedHyperlink"/>
      <w:u w:val="single"/>
    </w:rPr>
  </w:style>
  <w:style w:type="paragraph" w:styleId="ListParagraph">
    <w:name w:val="List Paragraph"/>
    <w:basedOn w:val="Normal"/>
    <w:uiPriority w:val="34"/>
    <w:qFormat/>
    <w:rsid w:val="00630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174">
      <w:bodyDiv w:val="1"/>
      <w:marLeft w:val="0"/>
      <w:marRight w:val="0"/>
      <w:marTop w:val="0"/>
      <w:marBottom w:val="0"/>
      <w:divBdr>
        <w:top w:val="none" w:sz="0" w:space="0" w:color="auto"/>
        <w:left w:val="none" w:sz="0" w:space="0" w:color="auto"/>
        <w:bottom w:val="none" w:sz="0" w:space="0" w:color="auto"/>
        <w:right w:val="none" w:sz="0" w:space="0" w:color="auto"/>
      </w:divBdr>
    </w:div>
    <w:div w:id="767820650">
      <w:bodyDiv w:val="1"/>
      <w:marLeft w:val="0"/>
      <w:marRight w:val="0"/>
      <w:marTop w:val="0"/>
      <w:marBottom w:val="0"/>
      <w:divBdr>
        <w:top w:val="none" w:sz="0" w:space="0" w:color="auto"/>
        <w:left w:val="none" w:sz="0" w:space="0" w:color="auto"/>
        <w:bottom w:val="none" w:sz="0" w:space="0" w:color="auto"/>
        <w:right w:val="none" w:sz="0" w:space="0" w:color="auto"/>
      </w:divBdr>
    </w:div>
    <w:div w:id="768429251">
      <w:bodyDiv w:val="1"/>
      <w:marLeft w:val="0"/>
      <w:marRight w:val="0"/>
      <w:marTop w:val="0"/>
      <w:marBottom w:val="0"/>
      <w:divBdr>
        <w:top w:val="none" w:sz="0" w:space="0" w:color="auto"/>
        <w:left w:val="none" w:sz="0" w:space="0" w:color="auto"/>
        <w:bottom w:val="none" w:sz="0" w:space="0" w:color="auto"/>
        <w:right w:val="none" w:sz="0" w:space="0" w:color="auto"/>
      </w:divBdr>
    </w:div>
    <w:div w:id="1479541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hyperlink" Target="https://www.crashwhite.com/apphysics/materials/assignments/lab/millikan/data.cs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ashwhite.com/apphysics/materials/assignments/lab/millikan/data.cs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agnus-karlsson.nu/millikan/"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youtube.com/watch?v=sUc13Q8CF3s" TargetMode="External"/><Relationship Id="rId14" Type="http://schemas.openxmlformats.org/officeDocument/2006/relationships/oleObject" Target="embeddings/oleObject3.bin"/><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Background </vt:lpstr>
    </vt:vector>
  </TitlesOfParts>
  <Company>Polytechnic School</Company>
  <LinksUpToDate>false</LinksUpToDate>
  <CharactersWithSpaces>8561</CharactersWithSpaces>
  <SharedDoc>false</SharedDoc>
  <HLinks>
    <vt:vector size="12" baseType="variant">
      <vt:variant>
        <vt:i4>543096892</vt:i4>
      </vt:variant>
      <vt:variant>
        <vt:i4>3189</vt:i4>
      </vt:variant>
      <vt:variant>
        <vt:i4>1026</vt:i4>
      </vt:variant>
      <vt:variant>
        <vt:i4>1</vt:i4>
      </vt:variant>
      <vt:variant>
        <vt:lpwstr>Simplified_scheme_of_Millikan’s_oil-drop_experiment</vt:lpwstr>
      </vt:variant>
      <vt:variant>
        <vt:lpwstr/>
      </vt:variant>
      <vt:variant>
        <vt:i4>5177394</vt:i4>
      </vt:variant>
      <vt:variant>
        <vt:i4>10195</vt:i4>
      </vt:variant>
      <vt:variant>
        <vt:i4>1030</vt:i4>
      </vt:variant>
      <vt:variant>
        <vt:i4>1</vt:i4>
      </vt:variant>
      <vt:variant>
        <vt:lpwstr>Picture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dc:title>
  <dc:subject/>
  <dc:creator>Richard White</dc:creator>
  <cp:keywords/>
  <cp:lastModifiedBy>Craig Fletcher</cp:lastModifiedBy>
  <cp:revision>38</cp:revision>
  <cp:lastPrinted>2016-02-04T17:18:00Z</cp:lastPrinted>
  <dcterms:created xsi:type="dcterms:W3CDTF">2012-01-27T06:32:00Z</dcterms:created>
  <dcterms:modified xsi:type="dcterms:W3CDTF">2023-02-02T18:07:00Z</dcterms:modified>
</cp:coreProperties>
</file>